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CA" w:rsidRDefault="00B40FCA" w:rsidP="008A2429">
      <w:pPr>
        <w:ind w:hanging="810"/>
        <w:jc w:val="center"/>
        <w:rPr>
          <w:rFonts w:ascii="Times New Roman" w:hAnsi="Times New Roman" w:cs="Times New Roman"/>
          <w:b/>
          <w:bCs/>
          <w:sz w:val="24"/>
          <w:szCs w:val="24"/>
        </w:rPr>
      </w:pPr>
    </w:p>
    <w:p w:rsidR="000B54C8" w:rsidRPr="008A2429" w:rsidRDefault="00B90175" w:rsidP="008A2429">
      <w:pPr>
        <w:ind w:hanging="810"/>
        <w:jc w:val="center"/>
        <w:rPr>
          <w:rFonts w:ascii="Times New Roman" w:hAnsi="Times New Roman" w:cs="Times New Roman"/>
          <w:b/>
          <w:bCs/>
          <w:sz w:val="24"/>
          <w:szCs w:val="24"/>
        </w:rPr>
      </w:pPr>
      <w:r w:rsidRPr="008A2429">
        <w:rPr>
          <w:rFonts w:ascii="Times New Roman" w:hAnsi="Times New Roman" w:cs="Times New Roman"/>
          <w:b/>
          <w:bCs/>
          <w:sz w:val="24"/>
          <w:szCs w:val="24"/>
        </w:rPr>
        <w:t>NVC</w:t>
      </w:r>
      <w:r w:rsidR="008A2429">
        <w:rPr>
          <w:rFonts w:ascii="Times New Roman" w:hAnsi="Times New Roman" w:cs="Times New Roman"/>
          <w:b/>
          <w:bCs/>
          <w:sz w:val="24"/>
          <w:szCs w:val="24"/>
        </w:rPr>
        <w:t xml:space="preserve"> Student Activity Fee</w:t>
      </w:r>
      <w:r w:rsidRPr="008A2429">
        <w:rPr>
          <w:rFonts w:ascii="Times New Roman" w:hAnsi="Times New Roman" w:cs="Times New Roman"/>
          <w:b/>
          <w:bCs/>
          <w:sz w:val="24"/>
          <w:szCs w:val="24"/>
        </w:rPr>
        <w:t xml:space="preserve"> </w:t>
      </w:r>
      <w:r w:rsidR="008A2429">
        <w:rPr>
          <w:rFonts w:ascii="Times New Roman" w:hAnsi="Times New Roman" w:cs="Times New Roman"/>
          <w:b/>
          <w:bCs/>
          <w:sz w:val="24"/>
          <w:szCs w:val="24"/>
        </w:rPr>
        <w:t>(</w:t>
      </w:r>
      <w:r w:rsidR="000B54C8" w:rsidRPr="008A2429">
        <w:rPr>
          <w:rFonts w:ascii="Times New Roman" w:hAnsi="Times New Roman" w:cs="Times New Roman"/>
          <w:b/>
          <w:bCs/>
          <w:sz w:val="24"/>
          <w:szCs w:val="24"/>
        </w:rPr>
        <w:t>SAF</w:t>
      </w:r>
      <w:r w:rsidR="008A2429">
        <w:rPr>
          <w:rFonts w:ascii="Times New Roman" w:hAnsi="Times New Roman" w:cs="Times New Roman"/>
          <w:b/>
          <w:bCs/>
          <w:sz w:val="24"/>
          <w:szCs w:val="24"/>
        </w:rPr>
        <w:t>)</w:t>
      </w:r>
      <w:r w:rsidR="000B54C8" w:rsidRPr="008A2429">
        <w:rPr>
          <w:rFonts w:ascii="Times New Roman" w:hAnsi="Times New Roman" w:cs="Times New Roman"/>
          <w:b/>
          <w:bCs/>
          <w:sz w:val="24"/>
          <w:szCs w:val="24"/>
        </w:rPr>
        <w:t xml:space="preserve"> Committee Meeting</w:t>
      </w:r>
      <w:r w:rsidR="008A2429">
        <w:rPr>
          <w:rFonts w:ascii="Times New Roman" w:hAnsi="Times New Roman" w:cs="Times New Roman"/>
          <w:b/>
          <w:bCs/>
          <w:sz w:val="24"/>
          <w:szCs w:val="24"/>
        </w:rPr>
        <w:t>- Review of FY 20-21 Requests</w:t>
      </w:r>
    </w:p>
    <w:p w:rsidR="000B54C8" w:rsidRPr="008A2429" w:rsidRDefault="000A7CF6" w:rsidP="008A2429">
      <w:pPr>
        <w:jc w:val="center"/>
        <w:rPr>
          <w:rFonts w:ascii="Times New Roman" w:hAnsi="Times New Roman" w:cs="Times New Roman"/>
          <w:bCs/>
          <w:sz w:val="24"/>
          <w:szCs w:val="24"/>
        </w:rPr>
      </w:pPr>
      <w:r w:rsidRPr="008A2429">
        <w:rPr>
          <w:rFonts w:ascii="Times New Roman" w:hAnsi="Times New Roman" w:cs="Times New Roman"/>
          <w:bCs/>
          <w:sz w:val="24"/>
          <w:szCs w:val="24"/>
        </w:rPr>
        <w:t>3</w:t>
      </w:r>
      <w:r w:rsidR="00151969" w:rsidRPr="008A2429">
        <w:rPr>
          <w:rFonts w:ascii="Times New Roman" w:hAnsi="Times New Roman" w:cs="Times New Roman"/>
          <w:bCs/>
          <w:sz w:val="24"/>
          <w:szCs w:val="24"/>
        </w:rPr>
        <w:t>/</w:t>
      </w:r>
      <w:r w:rsidRPr="008A2429">
        <w:rPr>
          <w:rFonts w:ascii="Times New Roman" w:hAnsi="Times New Roman" w:cs="Times New Roman"/>
          <w:bCs/>
          <w:sz w:val="24"/>
          <w:szCs w:val="24"/>
        </w:rPr>
        <w:t>6</w:t>
      </w:r>
      <w:r w:rsidR="000B54C8" w:rsidRPr="008A2429">
        <w:rPr>
          <w:rFonts w:ascii="Times New Roman" w:hAnsi="Times New Roman" w:cs="Times New Roman"/>
          <w:bCs/>
          <w:sz w:val="24"/>
          <w:szCs w:val="24"/>
        </w:rPr>
        <w:t>/</w:t>
      </w:r>
      <w:r w:rsidR="00151969" w:rsidRPr="008A2429">
        <w:rPr>
          <w:rFonts w:ascii="Times New Roman" w:hAnsi="Times New Roman" w:cs="Times New Roman"/>
          <w:bCs/>
          <w:sz w:val="24"/>
          <w:szCs w:val="24"/>
        </w:rPr>
        <w:t>2020</w:t>
      </w:r>
    </w:p>
    <w:p w:rsidR="00FF32CA" w:rsidRPr="008A2429" w:rsidRDefault="00FF32CA" w:rsidP="008A2429">
      <w:pPr>
        <w:rPr>
          <w:rFonts w:ascii="Times New Roman" w:hAnsi="Times New Roman" w:cs="Times New Roman"/>
          <w:b/>
          <w:bCs/>
          <w:sz w:val="24"/>
          <w:szCs w:val="24"/>
        </w:rPr>
      </w:pPr>
    </w:p>
    <w:p w:rsidR="00151969" w:rsidRPr="00B40FCA" w:rsidRDefault="00B66C33" w:rsidP="00B40FCA">
      <w:pPr>
        <w:pStyle w:val="ListParagraph"/>
        <w:numPr>
          <w:ilvl w:val="0"/>
          <w:numId w:val="5"/>
        </w:numPr>
        <w:rPr>
          <w:rFonts w:ascii="Times New Roman" w:hAnsi="Times New Roman" w:cs="Times New Roman"/>
          <w:bCs/>
          <w:sz w:val="20"/>
          <w:szCs w:val="20"/>
        </w:rPr>
      </w:pPr>
      <w:r w:rsidRPr="00B40FCA">
        <w:rPr>
          <w:rFonts w:ascii="Times New Roman" w:hAnsi="Times New Roman" w:cs="Times New Roman"/>
          <w:b/>
          <w:bCs/>
          <w:sz w:val="20"/>
          <w:szCs w:val="20"/>
        </w:rPr>
        <w:t>Student Attendees</w:t>
      </w:r>
      <w:r w:rsidR="00DD2676" w:rsidRPr="00B40FCA">
        <w:rPr>
          <w:rFonts w:ascii="Times New Roman" w:hAnsi="Times New Roman" w:cs="Times New Roman"/>
          <w:b/>
          <w:bCs/>
          <w:sz w:val="20"/>
          <w:szCs w:val="20"/>
        </w:rPr>
        <w:t xml:space="preserve">: </w:t>
      </w:r>
      <w:r w:rsidRPr="00B40FCA">
        <w:rPr>
          <w:rFonts w:ascii="Times New Roman" w:hAnsi="Times New Roman" w:cs="Times New Roman"/>
          <w:bCs/>
          <w:sz w:val="20"/>
          <w:szCs w:val="20"/>
        </w:rPr>
        <w:t xml:space="preserve">Adrian Arevalo, Kassandra Ponder, Joycette Lara, </w:t>
      </w:r>
      <w:proofErr w:type="spellStart"/>
      <w:r w:rsidRPr="00B40FCA">
        <w:rPr>
          <w:rFonts w:ascii="Times New Roman" w:hAnsi="Times New Roman" w:cs="Times New Roman"/>
          <w:bCs/>
          <w:sz w:val="20"/>
          <w:szCs w:val="20"/>
        </w:rPr>
        <w:t>Niza</w:t>
      </w:r>
      <w:proofErr w:type="spellEnd"/>
      <w:r w:rsidRPr="00B40FCA">
        <w:rPr>
          <w:rFonts w:ascii="Times New Roman" w:hAnsi="Times New Roman" w:cs="Times New Roman"/>
          <w:bCs/>
          <w:sz w:val="20"/>
          <w:szCs w:val="20"/>
        </w:rPr>
        <w:t xml:space="preserve"> Gonzalez, Angelica Melendez, Natalia Castillo, Thomas Perez Jr.,</w:t>
      </w:r>
    </w:p>
    <w:p w:rsidR="000962C8" w:rsidRPr="00B40FCA" w:rsidRDefault="00B66C33" w:rsidP="00B40FCA">
      <w:pPr>
        <w:pStyle w:val="ListParagraph"/>
        <w:numPr>
          <w:ilvl w:val="0"/>
          <w:numId w:val="5"/>
        </w:numPr>
        <w:rPr>
          <w:rFonts w:ascii="Times New Roman" w:hAnsi="Times New Roman" w:cs="Times New Roman"/>
          <w:b/>
          <w:bCs/>
          <w:sz w:val="20"/>
          <w:szCs w:val="20"/>
        </w:rPr>
      </w:pPr>
      <w:r w:rsidRPr="00B40FCA">
        <w:rPr>
          <w:rFonts w:ascii="Times New Roman" w:hAnsi="Times New Roman" w:cs="Times New Roman"/>
          <w:b/>
          <w:bCs/>
          <w:sz w:val="20"/>
          <w:szCs w:val="20"/>
        </w:rPr>
        <w:t xml:space="preserve">Voting </w:t>
      </w:r>
      <w:r w:rsidR="000962C8" w:rsidRPr="00B40FCA">
        <w:rPr>
          <w:rFonts w:ascii="Times New Roman" w:hAnsi="Times New Roman" w:cs="Times New Roman"/>
          <w:b/>
          <w:bCs/>
          <w:sz w:val="20"/>
          <w:szCs w:val="20"/>
        </w:rPr>
        <w:t>Employee</w:t>
      </w:r>
      <w:r w:rsidRPr="00B40FCA">
        <w:rPr>
          <w:rFonts w:ascii="Times New Roman" w:hAnsi="Times New Roman" w:cs="Times New Roman"/>
          <w:b/>
          <w:bCs/>
          <w:sz w:val="20"/>
          <w:szCs w:val="20"/>
        </w:rPr>
        <w:t xml:space="preserve"> Member</w:t>
      </w:r>
      <w:r w:rsidR="000962C8" w:rsidRPr="00B40FCA">
        <w:rPr>
          <w:rFonts w:ascii="Times New Roman" w:hAnsi="Times New Roman" w:cs="Times New Roman"/>
          <w:b/>
          <w:bCs/>
          <w:sz w:val="20"/>
          <w:szCs w:val="20"/>
        </w:rPr>
        <w:t>s:</w:t>
      </w:r>
      <w:r w:rsidRPr="00B40FCA">
        <w:rPr>
          <w:rFonts w:ascii="Times New Roman" w:hAnsi="Times New Roman" w:cs="Times New Roman"/>
          <w:b/>
          <w:bCs/>
          <w:sz w:val="20"/>
          <w:szCs w:val="20"/>
        </w:rPr>
        <w:t xml:space="preserve">  </w:t>
      </w:r>
      <w:r w:rsidRPr="00B40FCA">
        <w:rPr>
          <w:rFonts w:ascii="Times New Roman" w:hAnsi="Times New Roman" w:cs="Times New Roman"/>
          <w:bCs/>
          <w:sz w:val="20"/>
          <w:szCs w:val="20"/>
        </w:rPr>
        <w:t>Sandra Lopez, Cristina Pandaru</w:t>
      </w:r>
    </w:p>
    <w:p w:rsidR="00151969" w:rsidRPr="00B40FCA" w:rsidRDefault="00DD2676" w:rsidP="00B40FCA">
      <w:pPr>
        <w:pStyle w:val="ListParagraph"/>
        <w:numPr>
          <w:ilvl w:val="0"/>
          <w:numId w:val="5"/>
        </w:numPr>
        <w:rPr>
          <w:rFonts w:ascii="Times New Roman" w:hAnsi="Times New Roman" w:cs="Times New Roman"/>
          <w:bCs/>
          <w:sz w:val="20"/>
          <w:szCs w:val="20"/>
        </w:rPr>
      </w:pPr>
      <w:r w:rsidRPr="00B40FCA">
        <w:rPr>
          <w:rFonts w:ascii="Times New Roman" w:hAnsi="Times New Roman" w:cs="Times New Roman"/>
          <w:b/>
          <w:bCs/>
          <w:sz w:val="20"/>
          <w:szCs w:val="20"/>
        </w:rPr>
        <w:t>Non-Voting</w:t>
      </w:r>
      <w:r w:rsidR="00B66C33" w:rsidRPr="00B40FCA">
        <w:rPr>
          <w:rFonts w:ascii="Times New Roman" w:hAnsi="Times New Roman" w:cs="Times New Roman"/>
          <w:b/>
          <w:bCs/>
          <w:sz w:val="20"/>
          <w:szCs w:val="20"/>
        </w:rPr>
        <w:t xml:space="preserve"> E</w:t>
      </w:r>
      <w:r w:rsidR="00B40FCA" w:rsidRPr="00B40FCA">
        <w:rPr>
          <w:rFonts w:ascii="Times New Roman" w:hAnsi="Times New Roman" w:cs="Times New Roman"/>
          <w:b/>
          <w:bCs/>
          <w:sz w:val="20"/>
          <w:szCs w:val="20"/>
        </w:rPr>
        <w:t>m</w:t>
      </w:r>
      <w:r w:rsidR="00B66C33" w:rsidRPr="00B40FCA">
        <w:rPr>
          <w:rFonts w:ascii="Times New Roman" w:hAnsi="Times New Roman" w:cs="Times New Roman"/>
          <w:b/>
          <w:bCs/>
          <w:sz w:val="20"/>
          <w:szCs w:val="20"/>
        </w:rPr>
        <w:t>ployees</w:t>
      </w:r>
      <w:r w:rsidRPr="00B40FCA">
        <w:rPr>
          <w:rFonts w:ascii="Times New Roman" w:hAnsi="Times New Roman" w:cs="Times New Roman"/>
          <w:b/>
          <w:bCs/>
          <w:sz w:val="20"/>
          <w:szCs w:val="20"/>
        </w:rPr>
        <w:t>:</w:t>
      </w:r>
      <w:r w:rsidR="00B66C33" w:rsidRPr="00B40FCA">
        <w:rPr>
          <w:rFonts w:ascii="Times New Roman" w:hAnsi="Times New Roman" w:cs="Times New Roman"/>
          <w:b/>
          <w:bCs/>
          <w:sz w:val="20"/>
          <w:szCs w:val="20"/>
        </w:rPr>
        <w:t xml:space="preserve"> </w:t>
      </w:r>
      <w:r w:rsidR="00B66C33" w:rsidRPr="00B40FCA">
        <w:rPr>
          <w:rFonts w:ascii="Times New Roman" w:hAnsi="Times New Roman" w:cs="Times New Roman"/>
          <w:bCs/>
          <w:sz w:val="20"/>
          <w:szCs w:val="20"/>
        </w:rPr>
        <w:t>Marie Morgan, Kelly Blanco, Bianca Ramirez, Daniel Johnson, Tiffany Salazar</w:t>
      </w:r>
      <w:r w:rsidRPr="00B40FCA">
        <w:rPr>
          <w:rFonts w:ascii="Times New Roman" w:hAnsi="Times New Roman" w:cs="Times New Roman"/>
          <w:bCs/>
          <w:sz w:val="20"/>
          <w:szCs w:val="20"/>
        </w:rPr>
        <w:t xml:space="preserve">  </w:t>
      </w:r>
    </w:p>
    <w:p w:rsidR="00151969" w:rsidRPr="008A2429" w:rsidRDefault="00151969" w:rsidP="008A2429">
      <w:pPr>
        <w:rPr>
          <w:rFonts w:ascii="Times New Roman" w:hAnsi="Times New Roman" w:cs="Times New Roman"/>
          <w:b/>
          <w:bCs/>
          <w:sz w:val="24"/>
          <w:szCs w:val="24"/>
        </w:rPr>
      </w:pPr>
    </w:p>
    <w:p w:rsidR="000B54C8" w:rsidRPr="008A2429" w:rsidRDefault="00151969" w:rsidP="008A2429">
      <w:pPr>
        <w:rPr>
          <w:rFonts w:ascii="Times New Roman" w:hAnsi="Times New Roman" w:cs="Times New Roman"/>
          <w:b/>
          <w:bCs/>
          <w:sz w:val="24"/>
          <w:szCs w:val="24"/>
          <w:u w:val="single"/>
        </w:rPr>
      </w:pPr>
      <w:r w:rsidRPr="008A2429">
        <w:rPr>
          <w:rFonts w:ascii="Times New Roman" w:hAnsi="Times New Roman" w:cs="Times New Roman"/>
          <w:b/>
          <w:bCs/>
          <w:sz w:val="24"/>
          <w:szCs w:val="24"/>
          <w:u w:val="single"/>
        </w:rPr>
        <w:t>Agenda Items</w:t>
      </w:r>
      <w:r w:rsidR="000B54C8" w:rsidRPr="008A2429">
        <w:rPr>
          <w:rFonts w:ascii="Times New Roman" w:hAnsi="Times New Roman" w:cs="Times New Roman"/>
          <w:b/>
          <w:bCs/>
          <w:sz w:val="24"/>
          <w:szCs w:val="24"/>
          <w:u w:val="single"/>
        </w:rPr>
        <w:t>:</w:t>
      </w:r>
      <w:bookmarkStart w:id="0" w:name="_GoBack"/>
      <w:bookmarkEnd w:id="0"/>
    </w:p>
    <w:p w:rsidR="00151969" w:rsidRPr="008A2429" w:rsidRDefault="00151969" w:rsidP="008A2429">
      <w:pPr>
        <w:rPr>
          <w:rFonts w:ascii="Times New Roman" w:hAnsi="Times New Roman" w:cs="Times New Roman"/>
          <w:sz w:val="24"/>
          <w:szCs w:val="24"/>
        </w:rPr>
      </w:pPr>
    </w:p>
    <w:p w:rsidR="000A7CF6" w:rsidRPr="008A2429" w:rsidRDefault="000A7CF6" w:rsidP="008A2429">
      <w:pPr>
        <w:rPr>
          <w:rFonts w:ascii="Times New Roman" w:hAnsi="Times New Roman" w:cs="Times New Roman"/>
          <w:b/>
          <w:sz w:val="24"/>
          <w:szCs w:val="24"/>
        </w:rPr>
      </w:pPr>
      <w:r w:rsidRPr="008A2429">
        <w:rPr>
          <w:rFonts w:ascii="Times New Roman" w:hAnsi="Times New Roman" w:cs="Times New Roman"/>
          <w:b/>
          <w:sz w:val="24"/>
          <w:szCs w:val="24"/>
        </w:rPr>
        <w:t>Proposed Timeline for  FY 2020-2021 SAF Operating Budget Review and Recommendations:</w:t>
      </w:r>
    </w:p>
    <w:p w:rsidR="000A7CF6" w:rsidRPr="008A2429" w:rsidRDefault="000A7CF6" w:rsidP="008A2429">
      <w:pPr>
        <w:rPr>
          <w:rFonts w:ascii="Times New Roman" w:hAnsi="Times New Roman" w:cs="Times New Roman"/>
          <w:sz w:val="24"/>
          <w:szCs w:val="24"/>
        </w:rPr>
      </w:pPr>
    </w:p>
    <w:p w:rsidR="000A7CF6" w:rsidRPr="008A2429" w:rsidRDefault="000A7CF6" w:rsidP="008A2429">
      <w:pPr>
        <w:pStyle w:val="ListParagraph"/>
        <w:numPr>
          <w:ilvl w:val="0"/>
          <w:numId w:val="1"/>
        </w:numPr>
        <w:rPr>
          <w:rFonts w:ascii="Times New Roman" w:hAnsi="Times New Roman" w:cs="Times New Roman"/>
          <w:sz w:val="24"/>
          <w:szCs w:val="24"/>
        </w:rPr>
      </w:pPr>
      <w:r w:rsidRPr="008A2429">
        <w:rPr>
          <w:rFonts w:ascii="Times New Roman" w:hAnsi="Times New Roman" w:cs="Times New Roman"/>
          <w:b/>
          <w:i/>
          <w:sz w:val="24"/>
          <w:szCs w:val="24"/>
        </w:rPr>
        <w:t>Feb 10</w:t>
      </w:r>
      <w:r w:rsidRPr="008A2429">
        <w:rPr>
          <w:rFonts w:ascii="Times New Roman" w:hAnsi="Times New Roman" w:cs="Times New Roman"/>
          <w:b/>
          <w:i/>
          <w:sz w:val="24"/>
          <w:szCs w:val="24"/>
          <w:vertAlign w:val="superscript"/>
        </w:rPr>
        <w:t>th</w:t>
      </w:r>
      <w:r w:rsidRPr="008A2429">
        <w:rPr>
          <w:rFonts w:ascii="Times New Roman" w:hAnsi="Times New Roman" w:cs="Times New Roman"/>
          <w:b/>
          <w:i/>
          <w:sz w:val="24"/>
          <w:szCs w:val="24"/>
        </w:rPr>
        <w:t>- March 1</w:t>
      </w:r>
      <w:r w:rsidRPr="008A2429">
        <w:rPr>
          <w:rFonts w:ascii="Times New Roman" w:hAnsi="Times New Roman" w:cs="Times New Roman"/>
          <w:b/>
          <w:i/>
          <w:sz w:val="24"/>
          <w:szCs w:val="24"/>
          <w:vertAlign w:val="superscript"/>
        </w:rPr>
        <w:t>st</w:t>
      </w:r>
      <w:r w:rsidRPr="008A2429">
        <w:rPr>
          <w:rFonts w:ascii="Times New Roman" w:hAnsi="Times New Roman" w:cs="Times New Roman"/>
          <w:sz w:val="24"/>
          <w:szCs w:val="24"/>
        </w:rPr>
        <w:t>: Request for SAF funding will be submitted  (Continued Funding and/or New)</w:t>
      </w:r>
      <w:r w:rsidR="008A2429" w:rsidRPr="008A2429">
        <w:rPr>
          <w:rFonts w:ascii="Times New Roman" w:hAnsi="Times New Roman" w:cs="Times New Roman"/>
          <w:sz w:val="24"/>
          <w:szCs w:val="24"/>
          <w:highlight w:val="yellow"/>
        </w:rPr>
        <w:t>-</w:t>
      </w:r>
      <w:r w:rsidR="008A2429" w:rsidRPr="008A2429">
        <w:rPr>
          <w:rFonts w:ascii="Times New Roman" w:hAnsi="Times New Roman" w:cs="Times New Roman"/>
          <w:b/>
          <w:sz w:val="24"/>
          <w:szCs w:val="24"/>
          <w:highlight w:val="yellow"/>
        </w:rPr>
        <w:t>Completed</w:t>
      </w:r>
    </w:p>
    <w:p w:rsidR="008A2429" w:rsidRPr="008A2429" w:rsidRDefault="008A2429" w:rsidP="008A2429">
      <w:pPr>
        <w:pStyle w:val="ListParagraph"/>
        <w:rPr>
          <w:rFonts w:ascii="Times New Roman" w:hAnsi="Times New Roman" w:cs="Times New Roman"/>
          <w:sz w:val="24"/>
          <w:szCs w:val="24"/>
        </w:rPr>
      </w:pPr>
    </w:p>
    <w:p w:rsidR="008A2429" w:rsidRPr="008A2429" w:rsidRDefault="000A7CF6" w:rsidP="002B213D">
      <w:pPr>
        <w:pStyle w:val="ListParagraph"/>
        <w:numPr>
          <w:ilvl w:val="0"/>
          <w:numId w:val="1"/>
        </w:numPr>
        <w:rPr>
          <w:rFonts w:ascii="Times New Roman" w:hAnsi="Times New Roman" w:cs="Times New Roman"/>
          <w:sz w:val="24"/>
          <w:szCs w:val="24"/>
        </w:rPr>
      </w:pPr>
      <w:r w:rsidRPr="008A2429">
        <w:rPr>
          <w:rFonts w:ascii="Times New Roman" w:hAnsi="Times New Roman" w:cs="Times New Roman"/>
          <w:b/>
          <w:i/>
          <w:sz w:val="24"/>
          <w:szCs w:val="24"/>
        </w:rPr>
        <w:t>March 6</w:t>
      </w:r>
      <w:r w:rsidRPr="008A2429">
        <w:rPr>
          <w:rFonts w:ascii="Times New Roman" w:hAnsi="Times New Roman" w:cs="Times New Roman"/>
          <w:b/>
          <w:i/>
          <w:sz w:val="24"/>
          <w:szCs w:val="24"/>
          <w:vertAlign w:val="superscript"/>
        </w:rPr>
        <w:t>th</w:t>
      </w:r>
      <w:r w:rsidRPr="008A2429">
        <w:rPr>
          <w:rFonts w:ascii="Times New Roman" w:hAnsi="Times New Roman" w:cs="Times New Roman"/>
          <w:sz w:val="24"/>
          <w:szCs w:val="24"/>
        </w:rPr>
        <w:t>:  SAF committee will review a draft SAF FY 20-21 proposal for funding.</w:t>
      </w:r>
      <w:r w:rsidR="008A2429" w:rsidRPr="008A2429">
        <w:rPr>
          <w:rFonts w:ascii="Times New Roman" w:hAnsi="Times New Roman" w:cs="Times New Roman"/>
          <w:sz w:val="24"/>
          <w:szCs w:val="24"/>
          <w:highlight w:val="yellow"/>
        </w:rPr>
        <w:t xml:space="preserve"> </w:t>
      </w:r>
      <w:r w:rsidR="008A2429" w:rsidRPr="008A2429">
        <w:rPr>
          <w:rFonts w:ascii="Times New Roman" w:hAnsi="Times New Roman" w:cs="Times New Roman"/>
          <w:b/>
          <w:sz w:val="24"/>
          <w:szCs w:val="24"/>
          <w:highlight w:val="yellow"/>
        </w:rPr>
        <w:t>Completed</w:t>
      </w:r>
      <w:r w:rsidR="008A2429" w:rsidRPr="008A2429">
        <w:rPr>
          <w:rFonts w:ascii="Times New Roman" w:hAnsi="Times New Roman" w:cs="Times New Roman"/>
          <w:sz w:val="24"/>
          <w:szCs w:val="24"/>
          <w:highlight w:val="yellow"/>
        </w:rPr>
        <w:t>- The SAF Committee had no concerns with the FY 20-21 request/changes (see SAF Requests for FY 20-21 below)  from SAF operational</w:t>
      </w:r>
      <w:r w:rsidR="008A2429">
        <w:rPr>
          <w:rFonts w:ascii="Times New Roman" w:hAnsi="Times New Roman" w:cs="Times New Roman"/>
          <w:sz w:val="24"/>
          <w:szCs w:val="24"/>
          <w:highlight w:val="yellow"/>
        </w:rPr>
        <w:t xml:space="preserve"> </w:t>
      </w:r>
      <w:r w:rsidR="008A2429" w:rsidRPr="008A2429">
        <w:rPr>
          <w:rFonts w:ascii="Times New Roman" w:hAnsi="Times New Roman" w:cs="Times New Roman"/>
          <w:sz w:val="24"/>
          <w:szCs w:val="24"/>
          <w:highlight w:val="yellow"/>
        </w:rPr>
        <w:t xml:space="preserve">funds. </w:t>
      </w:r>
    </w:p>
    <w:p w:rsidR="008A2429" w:rsidRPr="008A2429" w:rsidRDefault="008A2429" w:rsidP="008A2429">
      <w:pPr>
        <w:pStyle w:val="ListParagraph"/>
        <w:rPr>
          <w:rFonts w:ascii="Times New Roman" w:hAnsi="Times New Roman" w:cs="Times New Roman"/>
          <w:sz w:val="24"/>
          <w:szCs w:val="24"/>
        </w:rPr>
      </w:pPr>
    </w:p>
    <w:p w:rsidR="000A7CF6" w:rsidRPr="008A2429" w:rsidRDefault="008A2429" w:rsidP="008A2429">
      <w:pPr>
        <w:pStyle w:val="ListParagraph"/>
        <w:numPr>
          <w:ilvl w:val="0"/>
          <w:numId w:val="1"/>
        </w:numPr>
        <w:rPr>
          <w:rFonts w:ascii="Times New Roman" w:hAnsi="Times New Roman" w:cs="Times New Roman"/>
          <w:sz w:val="24"/>
          <w:szCs w:val="24"/>
        </w:rPr>
      </w:pPr>
      <w:r w:rsidRPr="008A2429">
        <w:rPr>
          <w:rFonts w:ascii="Times New Roman" w:hAnsi="Times New Roman" w:cs="Times New Roman"/>
          <w:b/>
          <w:i/>
          <w:sz w:val="24"/>
          <w:szCs w:val="24"/>
        </w:rPr>
        <w:t>March 6</w:t>
      </w:r>
      <w:r w:rsidRPr="008A2429">
        <w:rPr>
          <w:rFonts w:ascii="Times New Roman" w:hAnsi="Times New Roman" w:cs="Times New Roman"/>
          <w:b/>
          <w:i/>
          <w:sz w:val="24"/>
          <w:szCs w:val="24"/>
          <w:vertAlign w:val="superscript"/>
        </w:rPr>
        <w:t>th</w:t>
      </w:r>
      <w:r w:rsidRPr="008A2429">
        <w:rPr>
          <w:rFonts w:ascii="Times New Roman" w:hAnsi="Times New Roman" w:cs="Times New Roman"/>
          <w:b/>
          <w:i/>
          <w:sz w:val="24"/>
          <w:szCs w:val="24"/>
        </w:rPr>
        <w:t>:</w:t>
      </w:r>
      <w:r w:rsidRPr="008A2429">
        <w:rPr>
          <w:rFonts w:ascii="Times New Roman" w:hAnsi="Times New Roman" w:cs="Times New Roman"/>
          <w:sz w:val="24"/>
          <w:szCs w:val="24"/>
        </w:rPr>
        <w:t xml:space="preserve"> </w:t>
      </w:r>
      <w:r w:rsidR="000A7CF6" w:rsidRPr="008A2429">
        <w:rPr>
          <w:rFonts w:ascii="Times New Roman" w:hAnsi="Times New Roman" w:cs="Times New Roman"/>
          <w:sz w:val="24"/>
          <w:szCs w:val="24"/>
        </w:rPr>
        <w:t xml:space="preserve"> The</w:t>
      </w:r>
      <w:r w:rsidRPr="008A2429">
        <w:rPr>
          <w:rFonts w:ascii="Times New Roman" w:hAnsi="Times New Roman" w:cs="Times New Roman"/>
          <w:sz w:val="24"/>
          <w:szCs w:val="24"/>
        </w:rPr>
        <w:t xml:space="preserve"> </w:t>
      </w:r>
      <w:r w:rsidR="000A7CF6" w:rsidRPr="008A2429">
        <w:rPr>
          <w:rFonts w:ascii="Times New Roman" w:hAnsi="Times New Roman" w:cs="Times New Roman"/>
          <w:sz w:val="24"/>
          <w:szCs w:val="24"/>
        </w:rPr>
        <w:t xml:space="preserve"> NVC Deans </w:t>
      </w:r>
      <w:r w:rsidRPr="008A2429">
        <w:rPr>
          <w:rFonts w:ascii="Times New Roman" w:hAnsi="Times New Roman" w:cs="Times New Roman"/>
          <w:sz w:val="24"/>
          <w:szCs w:val="24"/>
        </w:rPr>
        <w:t xml:space="preserve"> were asked to attend this meeting for clarification on Academic Funding requests</w:t>
      </w:r>
      <w:r w:rsidR="00B66C33" w:rsidRPr="008A2429">
        <w:rPr>
          <w:rFonts w:ascii="Times New Roman" w:hAnsi="Times New Roman" w:cs="Times New Roman"/>
          <w:sz w:val="24"/>
          <w:szCs w:val="24"/>
          <w:highlight w:val="yellow"/>
        </w:rPr>
        <w:t xml:space="preserve">- Deans did not </w:t>
      </w:r>
      <w:r w:rsidRPr="008A2429">
        <w:rPr>
          <w:rFonts w:ascii="Times New Roman" w:hAnsi="Times New Roman" w:cs="Times New Roman"/>
          <w:sz w:val="24"/>
          <w:szCs w:val="24"/>
          <w:highlight w:val="yellow"/>
        </w:rPr>
        <w:t xml:space="preserve"> attend</w:t>
      </w:r>
    </w:p>
    <w:p w:rsidR="008A2429" w:rsidRPr="008A2429" w:rsidRDefault="008A2429" w:rsidP="008A2429">
      <w:pPr>
        <w:pStyle w:val="ListParagraph"/>
        <w:rPr>
          <w:rFonts w:ascii="Times New Roman" w:hAnsi="Times New Roman" w:cs="Times New Roman"/>
          <w:sz w:val="24"/>
          <w:szCs w:val="24"/>
        </w:rPr>
      </w:pPr>
    </w:p>
    <w:p w:rsidR="000A7CF6" w:rsidRPr="008A2429" w:rsidRDefault="000A7CF6" w:rsidP="008A2429">
      <w:pPr>
        <w:pStyle w:val="ListParagraph"/>
        <w:numPr>
          <w:ilvl w:val="0"/>
          <w:numId w:val="1"/>
        </w:numPr>
        <w:rPr>
          <w:rFonts w:ascii="Times New Roman" w:hAnsi="Times New Roman" w:cs="Times New Roman"/>
          <w:sz w:val="24"/>
          <w:szCs w:val="24"/>
        </w:rPr>
      </w:pPr>
      <w:r w:rsidRPr="008A2429">
        <w:rPr>
          <w:rFonts w:ascii="Times New Roman" w:hAnsi="Times New Roman" w:cs="Times New Roman"/>
          <w:b/>
          <w:i/>
          <w:sz w:val="24"/>
          <w:szCs w:val="24"/>
        </w:rPr>
        <w:t>March 9</w:t>
      </w:r>
      <w:r w:rsidRPr="008A2429">
        <w:rPr>
          <w:rFonts w:ascii="Times New Roman" w:hAnsi="Times New Roman" w:cs="Times New Roman"/>
          <w:b/>
          <w:i/>
          <w:sz w:val="24"/>
          <w:szCs w:val="24"/>
          <w:vertAlign w:val="superscript"/>
        </w:rPr>
        <w:t>th</w:t>
      </w:r>
      <w:r w:rsidRPr="008A2429">
        <w:rPr>
          <w:rFonts w:ascii="Times New Roman" w:hAnsi="Times New Roman" w:cs="Times New Roman"/>
          <w:b/>
          <w:i/>
          <w:sz w:val="24"/>
          <w:szCs w:val="24"/>
        </w:rPr>
        <w:t>- 13</w:t>
      </w:r>
      <w:r w:rsidRPr="008A2429">
        <w:rPr>
          <w:rFonts w:ascii="Times New Roman" w:hAnsi="Times New Roman" w:cs="Times New Roman"/>
          <w:b/>
          <w:i/>
          <w:sz w:val="24"/>
          <w:szCs w:val="24"/>
          <w:vertAlign w:val="superscript"/>
        </w:rPr>
        <w:t>th</w:t>
      </w:r>
      <w:r w:rsidRPr="008A2429">
        <w:rPr>
          <w:rFonts w:ascii="Times New Roman" w:hAnsi="Times New Roman" w:cs="Times New Roman"/>
          <w:sz w:val="24"/>
          <w:szCs w:val="24"/>
        </w:rPr>
        <w:t xml:space="preserve"> :  Spring break</w:t>
      </w:r>
    </w:p>
    <w:p w:rsidR="008A2429" w:rsidRPr="008A2429" w:rsidRDefault="008A2429" w:rsidP="008A2429">
      <w:pPr>
        <w:pStyle w:val="ListParagraph"/>
        <w:rPr>
          <w:rFonts w:ascii="Times New Roman" w:hAnsi="Times New Roman" w:cs="Times New Roman"/>
          <w:sz w:val="24"/>
          <w:szCs w:val="24"/>
        </w:rPr>
      </w:pPr>
    </w:p>
    <w:p w:rsidR="008A2429" w:rsidRPr="008A2429" w:rsidRDefault="000A7CF6" w:rsidP="008A2429">
      <w:pPr>
        <w:pStyle w:val="ListParagraph"/>
        <w:numPr>
          <w:ilvl w:val="0"/>
          <w:numId w:val="1"/>
        </w:numPr>
        <w:rPr>
          <w:rFonts w:ascii="Times New Roman" w:hAnsi="Times New Roman" w:cs="Times New Roman"/>
          <w:sz w:val="24"/>
          <w:szCs w:val="24"/>
        </w:rPr>
      </w:pPr>
      <w:r w:rsidRPr="008A2429">
        <w:rPr>
          <w:rFonts w:ascii="Times New Roman" w:hAnsi="Times New Roman" w:cs="Times New Roman"/>
          <w:b/>
          <w:i/>
          <w:sz w:val="24"/>
          <w:szCs w:val="24"/>
        </w:rPr>
        <w:t xml:space="preserve">March </w:t>
      </w:r>
      <w:r w:rsidR="008A2429" w:rsidRPr="008A2429">
        <w:rPr>
          <w:rFonts w:ascii="Times New Roman" w:hAnsi="Times New Roman" w:cs="Times New Roman"/>
          <w:b/>
          <w:i/>
          <w:sz w:val="24"/>
          <w:szCs w:val="24"/>
        </w:rPr>
        <w:t>16</w:t>
      </w:r>
      <w:r w:rsidR="008A2429" w:rsidRPr="008A2429">
        <w:rPr>
          <w:rFonts w:ascii="Times New Roman" w:hAnsi="Times New Roman" w:cs="Times New Roman"/>
          <w:b/>
          <w:i/>
          <w:sz w:val="24"/>
          <w:szCs w:val="24"/>
          <w:vertAlign w:val="superscript"/>
        </w:rPr>
        <w:t>th</w:t>
      </w:r>
      <w:r w:rsidR="008A2429" w:rsidRPr="008A2429">
        <w:rPr>
          <w:rFonts w:ascii="Times New Roman" w:hAnsi="Times New Roman" w:cs="Times New Roman"/>
          <w:b/>
          <w:i/>
          <w:sz w:val="24"/>
          <w:szCs w:val="24"/>
        </w:rPr>
        <w:t xml:space="preserve">- </w:t>
      </w:r>
      <w:r w:rsidRPr="008A2429">
        <w:rPr>
          <w:rFonts w:ascii="Times New Roman" w:hAnsi="Times New Roman" w:cs="Times New Roman"/>
          <w:b/>
          <w:i/>
          <w:sz w:val="24"/>
          <w:szCs w:val="24"/>
        </w:rPr>
        <w:t>20</w:t>
      </w:r>
      <w:r w:rsidRPr="008A2429">
        <w:rPr>
          <w:rFonts w:ascii="Times New Roman" w:hAnsi="Times New Roman" w:cs="Times New Roman"/>
          <w:b/>
          <w:i/>
          <w:sz w:val="24"/>
          <w:szCs w:val="24"/>
          <w:vertAlign w:val="superscript"/>
        </w:rPr>
        <w:t>th</w:t>
      </w:r>
      <w:r w:rsidRPr="008A2429">
        <w:rPr>
          <w:rFonts w:ascii="Times New Roman" w:hAnsi="Times New Roman" w:cs="Times New Roman"/>
          <w:sz w:val="24"/>
          <w:szCs w:val="24"/>
        </w:rPr>
        <w:t xml:space="preserve"> : The</w:t>
      </w:r>
      <w:r w:rsidR="008A2429" w:rsidRPr="008A2429">
        <w:rPr>
          <w:rFonts w:ascii="Times New Roman" w:hAnsi="Times New Roman" w:cs="Times New Roman"/>
          <w:sz w:val="24"/>
          <w:szCs w:val="24"/>
        </w:rPr>
        <w:t xml:space="preserve"> </w:t>
      </w:r>
      <w:r w:rsidRPr="008A2429">
        <w:rPr>
          <w:rFonts w:ascii="Times New Roman" w:hAnsi="Times New Roman" w:cs="Times New Roman"/>
          <w:sz w:val="24"/>
          <w:szCs w:val="24"/>
        </w:rPr>
        <w:t xml:space="preserve"> SAF committee</w:t>
      </w:r>
      <w:r w:rsidR="008A2429" w:rsidRPr="008A2429">
        <w:rPr>
          <w:rFonts w:ascii="Times New Roman" w:hAnsi="Times New Roman" w:cs="Times New Roman"/>
          <w:sz w:val="24"/>
          <w:szCs w:val="24"/>
        </w:rPr>
        <w:t xml:space="preserve"> proposed budget will be sent to the VPSS and SS Dean for review.  A separate email will be sent to Dean Comedy-Holmes (to be forwarded to the appropriate leads) in regards to concerns the NVC SAF commit</w:t>
      </w:r>
      <w:r w:rsidR="008A2429">
        <w:rPr>
          <w:rFonts w:ascii="Times New Roman" w:hAnsi="Times New Roman" w:cs="Times New Roman"/>
          <w:sz w:val="24"/>
          <w:szCs w:val="24"/>
        </w:rPr>
        <w:t>tee expressed with utilizing operating/rollover</w:t>
      </w:r>
      <w:r w:rsidR="008A2429" w:rsidRPr="008A2429">
        <w:rPr>
          <w:rFonts w:ascii="Times New Roman" w:hAnsi="Times New Roman" w:cs="Times New Roman"/>
          <w:sz w:val="24"/>
          <w:szCs w:val="24"/>
        </w:rPr>
        <w:t xml:space="preserve"> SAF funds to pay for items/initiatives that the college had made prior commitments to pay for out of non-SAF funds.</w:t>
      </w:r>
    </w:p>
    <w:p w:rsidR="000A7CF6" w:rsidRPr="008A2429" w:rsidRDefault="000A7CF6" w:rsidP="008A2429">
      <w:pPr>
        <w:rPr>
          <w:rFonts w:ascii="Times New Roman" w:hAnsi="Times New Roman" w:cs="Times New Roman"/>
          <w:b/>
          <w:sz w:val="24"/>
          <w:szCs w:val="24"/>
        </w:rPr>
      </w:pPr>
    </w:p>
    <w:p w:rsidR="00151969" w:rsidRPr="008A2429" w:rsidRDefault="00544060" w:rsidP="008A2429">
      <w:pPr>
        <w:rPr>
          <w:rFonts w:ascii="Times New Roman" w:hAnsi="Times New Roman" w:cs="Times New Roman"/>
          <w:b/>
          <w:sz w:val="24"/>
          <w:szCs w:val="24"/>
        </w:rPr>
      </w:pPr>
      <w:r w:rsidRPr="008A2429">
        <w:rPr>
          <w:rFonts w:ascii="Times New Roman" w:hAnsi="Times New Roman" w:cs="Times New Roman"/>
          <w:b/>
          <w:sz w:val="24"/>
          <w:szCs w:val="24"/>
        </w:rPr>
        <w:t>Review Of Budgets:</w:t>
      </w:r>
    </w:p>
    <w:p w:rsidR="00544060" w:rsidRPr="008A2429" w:rsidRDefault="00544060" w:rsidP="008A2429">
      <w:pPr>
        <w:rPr>
          <w:rFonts w:ascii="Times New Roman" w:hAnsi="Times New Roman" w:cs="Times New Roman"/>
          <w:sz w:val="24"/>
          <w:szCs w:val="24"/>
        </w:rPr>
      </w:pPr>
    </w:p>
    <w:p w:rsidR="00151969" w:rsidRPr="008A2429" w:rsidRDefault="00151969" w:rsidP="008A2429">
      <w:pPr>
        <w:pStyle w:val="ListParagraph"/>
        <w:numPr>
          <w:ilvl w:val="0"/>
          <w:numId w:val="2"/>
        </w:numPr>
        <w:rPr>
          <w:rFonts w:ascii="Times New Roman" w:hAnsi="Times New Roman" w:cs="Times New Roman"/>
          <w:sz w:val="24"/>
          <w:szCs w:val="24"/>
        </w:rPr>
      </w:pPr>
      <w:r w:rsidRPr="008A2429">
        <w:rPr>
          <w:rFonts w:ascii="Times New Roman" w:hAnsi="Times New Roman" w:cs="Times New Roman"/>
          <w:sz w:val="24"/>
          <w:szCs w:val="24"/>
        </w:rPr>
        <w:t xml:space="preserve">Review of Current FY 19-20  SAF Operational Funds (See </w:t>
      </w:r>
      <w:r w:rsidR="00544060" w:rsidRPr="008A2429">
        <w:rPr>
          <w:rFonts w:ascii="Times New Roman" w:hAnsi="Times New Roman" w:cs="Times New Roman"/>
          <w:sz w:val="24"/>
          <w:szCs w:val="24"/>
        </w:rPr>
        <w:t>Below</w:t>
      </w:r>
      <w:r w:rsidRPr="008A2429">
        <w:rPr>
          <w:rFonts w:ascii="Times New Roman" w:hAnsi="Times New Roman" w:cs="Times New Roman"/>
          <w:sz w:val="24"/>
          <w:szCs w:val="24"/>
        </w:rPr>
        <w:t xml:space="preserve">) </w:t>
      </w:r>
    </w:p>
    <w:p w:rsidR="00151969" w:rsidRPr="008A2429" w:rsidRDefault="00151969" w:rsidP="008A2429">
      <w:pPr>
        <w:pStyle w:val="ListParagraph"/>
        <w:numPr>
          <w:ilvl w:val="0"/>
          <w:numId w:val="2"/>
        </w:numPr>
        <w:rPr>
          <w:rFonts w:ascii="Times New Roman" w:hAnsi="Times New Roman" w:cs="Times New Roman"/>
          <w:sz w:val="24"/>
          <w:szCs w:val="24"/>
        </w:rPr>
      </w:pPr>
      <w:r w:rsidRPr="008A2429">
        <w:rPr>
          <w:rFonts w:ascii="Times New Roman" w:hAnsi="Times New Roman" w:cs="Times New Roman"/>
          <w:sz w:val="24"/>
          <w:szCs w:val="24"/>
        </w:rPr>
        <w:t xml:space="preserve">Review of FY </w:t>
      </w:r>
      <w:r w:rsidR="000A7CF6" w:rsidRPr="008A2429">
        <w:rPr>
          <w:rFonts w:ascii="Times New Roman" w:hAnsi="Times New Roman" w:cs="Times New Roman"/>
          <w:sz w:val="24"/>
          <w:szCs w:val="24"/>
        </w:rPr>
        <w:t>20-21  SAF Requests and make recommendations  (</w:t>
      </w:r>
      <w:r w:rsidR="00B90175" w:rsidRPr="008A2429">
        <w:rPr>
          <w:rFonts w:ascii="Times New Roman" w:hAnsi="Times New Roman" w:cs="Times New Roman"/>
          <w:sz w:val="24"/>
          <w:szCs w:val="24"/>
        </w:rPr>
        <w:t>See Below)</w:t>
      </w:r>
    </w:p>
    <w:p w:rsidR="00544060" w:rsidRPr="008A2429" w:rsidRDefault="00544060" w:rsidP="008A2429">
      <w:pPr>
        <w:rPr>
          <w:rFonts w:ascii="Times New Roman" w:hAnsi="Times New Roman" w:cs="Times New Roman"/>
          <w:sz w:val="24"/>
          <w:szCs w:val="24"/>
        </w:rPr>
      </w:pPr>
    </w:p>
    <w:p w:rsidR="00544060" w:rsidRPr="008A2429" w:rsidRDefault="000A7CF6" w:rsidP="008A2429">
      <w:pPr>
        <w:rPr>
          <w:rFonts w:ascii="Times New Roman" w:hAnsi="Times New Roman" w:cs="Times New Roman"/>
          <w:b/>
          <w:sz w:val="24"/>
          <w:szCs w:val="24"/>
          <w:u w:val="single"/>
        </w:rPr>
      </w:pPr>
      <w:r w:rsidRPr="008A2429">
        <w:rPr>
          <w:rFonts w:ascii="Times New Roman" w:hAnsi="Times New Roman" w:cs="Times New Roman"/>
          <w:b/>
          <w:sz w:val="24"/>
          <w:szCs w:val="24"/>
          <w:u w:val="single"/>
        </w:rPr>
        <w:t>New Items:</w:t>
      </w:r>
    </w:p>
    <w:p w:rsidR="00B90175" w:rsidRPr="00B40FCA" w:rsidRDefault="000A7CF6" w:rsidP="00B40FCA">
      <w:pPr>
        <w:pStyle w:val="ListParagraph"/>
        <w:numPr>
          <w:ilvl w:val="0"/>
          <w:numId w:val="4"/>
        </w:numPr>
        <w:rPr>
          <w:rFonts w:ascii="Times New Roman" w:hAnsi="Times New Roman" w:cs="Times New Roman"/>
          <w:sz w:val="24"/>
          <w:szCs w:val="24"/>
        </w:rPr>
      </w:pPr>
      <w:r w:rsidRPr="00B40FCA">
        <w:rPr>
          <w:rFonts w:ascii="Times New Roman" w:hAnsi="Times New Roman" w:cs="Times New Roman"/>
          <w:sz w:val="24"/>
          <w:szCs w:val="24"/>
        </w:rPr>
        <w:t>Preventative Measures for Event programming  and COVID 19</w:t>
      </w:r>
      <w:r w:rsidR="00B40FCA" w:rsidRPr="00B40FCA">
        <w:rPr>
          <w:rFonts w:ascii="Times New Roman" w:hAnsi="Times New Roman" w:cs="Times New Roman"/>
          <w:sz w:val="24"/>
          <w:szCs w:val="24"/>
        </w:rPr>
        <w:t>:  Prior approved  student travel outside of San Antonio has been canceled and new requests will not be approved.  All events are being evaluated by college leadership to identify which events/</w:t>
      </w:r>
      <w:r w:rsidR="009A3432" w:rsidRPr="00B40FCA">
        <w:rPr>
          <w:rFonts w:ascii="Times New Roman" w:hAnsi="Times New Roman" w:cs="Times New Roman"/>
          <w:sz w:val="24"/>
          <w:szCs w:val="24"/>
        </w:rPr>
        <w:t>activities</w:t>
      </w:r>
      <w:r w:rsidR="00B40FCA" w:rsidRPr="00B40FCA">
        <w:rPr>
          <w:rFonts w:ascii="Times New Roman" w:hAnsi="Times New Roman" w:cs="Times New Roman"/>
          <w:sz w:val="24"/>
          <w:szCs w:val="24"/>
        </w:rPr>
        <w:t>/large gathering will need to be canceled/not approved to reduce risks.</w:t>
      </w:r>
    </w:p>
    <w:p w:rsidR="000A7CF6" w:rsidRPr="00B40FCA" w:rsidRDefault="000962C8" w:rsidP="00B40FCA">
      <w:pPr>
        <w:pStyle w:val="ListParagraph"/>
        <w:numPr>
          <w:ilvl w:val="0"/>
          <w:numId w:val="4"/>
        </w:numPr>
        <w:rPr>
          <w:rFonts w:ascii="Times New Roman" w:hAnsi="Times New Roman" w:cs="Times New Roman"/>
          <w:sz w:val="24"/>
          <w:szCs w:val="24"/>
        </w:rPr>
      </w:pPr>
      <w:r w:rsidRPr="00B40FCA">
        <w:rPr>
          <w:rFonts w:ascii="Times New Roman" w:hAnsi="Times New Roman" w:cs="Times New Roman"/>
          <w:sz w:val="24"/>
          <w:szCs w:val="24"/>
        </w:rPr>
        <w:t>Enhanced online programming</w:t>
      </w:r>
      <w:r w:rsidR="00B40FCA" w:rsidRPr="00B40FCA">
        <w:rPr>
          <w:rFonts w:ascii="Times New Roman" w:hAnsi="Times New Roman" w:cs="Times New Roman"/>
          <w:sz w:val="24"/>
          <w:szCs w:val="24"/>
        </w:rPr>
        <w:t>:  Student Life is proposing to college stakeholders to use Zoom and other technologies to still allow for paid speakers or guest speakers who are from outside San Antonio to still present to our students.</w:t>
      </w:r>
    </w:p>
    <w:p w:rsidR="000962C8" w:rsidRPr="00B40FCA" w:rsidRDefault="000962C8" w:rsidP="00B40FCA">
      <w:pPr>
        <w:pStyle w:val="ListParagraph"/>
        <w:numPr>
          <w:ilvl w:val="0"/>
          <w:numId w:val="4"/>
        </w:numPr>
        <w:rPr>
          <w:rFonts w:ascii="Times New Roman" w:hAnsi="Times New Roman" w:cs="Times New Roman"/>
          <w:sz w:val="24"/>
          <w:szCs w:val="24"/>
        </w:rPr>
      </w:pPr>
      <w:r w:rsidRPr="00B40FCA">
        <w:rPr>
          <w:rFonts w:ascii="Times New Roman" w:hAnsi="Times New Roman" w:cs="Times New Roman"/>
          <w:sz w:val="24"/>
          <w:szCs w:val="24"/>
        </w:rPr>
        <w:t xml:space="preserve">College request for $80,000 to supplement shortage for </w:t>
      </w:r>
      <w:r w:rsidR="00B40FCA">
        <w:rPr>
          <w:rFonts w:ascii="Times New Roman" w:hAnsi="Times New Roman" w:cs="Times New Roman"/>
          <w:sz w:val="24"/>
          <w:szCs w:val="24"/>
        </w:rPr>
        <w:t xml:space="preserve"> New </w:t>
      </w:r>
      <w:r w:rsidRPr="00B40FCA">
        <w:rPr>
          <w:rFonts w:ascii="Times New Roman" w:hAnsi="Times New Roman" w:cs="Times New Roman"/>
          <w:sz w:val="24"/>
          <w:szCs w:val="24"/>
        </w:rPr>
        <w:t>Advocacy Center in new</w:t>
      </w:r>
      <w:r w:rsidR="00B40FCA">
        <w:rPr>
          <w:rFonts w:ascii="Times New Roman" w:hAnsi="Times New Roman" w:cs="Times New Roman"/>
          <w:sz w:val="24"/>
          <w:szCs w:val="24"/>
        </w:rPr>
        <w:t xml:space="preserve"> building being co</w:t>
      </w:r>
      <w:r w:rsidRPr="00B40FCA">
        <w:rPr>
          <w:rFonts w:ascii="Times New Roman" w:hAnsi="Times New Roman" w:cs="Times New Roman"/>
          <w:sz w:val="24"/>
          <w:szCs w:val="24"/>
        </w:rPr>
        <w:t>nstructed</w:t>
      </w:r>
      <w:r w:rsidR="00B40FCA" w:rsidRPr="00B40FCA">
        <w:rPr>
          <w:rFonts w:ascii="Times New Roman" w:hAnsi="Times New Roman" w:cs="Times New Roman"/>
          <w:sz w:val="24"/>
          <w:szCs w:val="24"/>
        </w:rPr>
        <w:t>:  The SAF committee approved funds to be used towards  the 2</w:t>
      </w:r>
      <w:r w:rsidR="00B40FCA" w:rsidRPr="00B40FCA">
        <w:rPr>
          <w:rFonts w:ascii="Times New Roman" w:hAnsi="Times New Roman" w:cs="Times New Roman"/>
          <w:sz w:val="24"/>
          <w:szCs w:val="24"/>
          <w:vertAlign w:val="superscript"/>
        </w:rPr>
        <w:t>nd</w:t>
      </w:r>
      <w:r w:rsidR="00B40FCA" w:rsidRPr="00B40FCA">
        <w:rPr>
          <w:rFonts w:ascii="Times New Roman" w:hAnsi="Times New Roman" w:cs="Times New Roman"/>
          <w:sz w:val="24"/>
          <w:szCs w:val="24"/>
        </w:rPr>
        <w:t xml:space="preserve"> advocacy center which will be housed in the new  building under construction. They discussed that prior allocations were approved for the current advocacy center in HH and that they would not support funding going towards the planned temporary relocation location to HH 113 (until the new building is completed).  </w:t>
      </w:r>
    </w:p>
    <w:p w:rsidR="00B40FCA" w:rsidRPr="008A2429" w:rsidRDefault="00B40FCA" w:rsidP="008A2429">
      <w:pPr>
        <w:rPr>
          <w:rFonts w:ascii="Times New Roman" w:hAnsi="Times New Roman" w:cs="Times New Roman"/>
          <w:sz w:val="24"/>
          <w:szCs w:val="24"/>
        </w:rPr>
      </w:pPr>
    </w:p>
    <w:p w:rsidR="00544060" w:rsidRPr="00B40FCA" w:rsidRDefault="00544060" w:rsidP="008A2429">
      <w:pPr>
        <w:rPr>
          <w:rFonts w:ascii="Times New Roman" w:hAnsi="Times New Roman" w:cs="Times New Roman"/>
          <w:sz w:val="24"/>
          <w:szCs w:val="24"/>
        </w:rPr>
      </w:pPr>
      <w:r w:rsidRPr="008A2429">
        <w:rPr>
          <w:rFonts w:ascii="Times New Roman" w:hAnsi="Times New Roman" w:cs="Times New Roman"/>
          <w:b/>
          <w:sz w:val="24"/>
          <w:szCs w:val="24"/>
        </w:rPr>
        <w:t xml:space="preserve">July Board presentation: </w:t>
      </w:r>
      <w:r w:rsidR="00B40FCA">
        <w:rPr>
          <w:rFonts w:ascii="Times New Roman" w:hAnsi="Times New Roman" w:cs="Times New Roman"/>
          <w:b/>
          <w:sz w:val="24"/>
          <w:szCs w:val="24"/>
        </w:rPr>
        <w:t xml:space="preserve"> </w:t>
      </w:r>
      <w:r w:rsidR="00B40FCA" w:rsidRPr="00B40FCA">
        <w:rPr>
          <w:rFonts w:ascii="Times New Roman" w:hAnsi="Times New Roman" w:cs="Times New Roman"/>
          <w:sz w:val="24"/>
          <w:szCs w:val="24"/>
        </w:rPr>
        <w:t>Concerns on how required cancellations of events will affect this presentation.</w:t>
      </w:r>
    </w:p>
    <w:p w:rsidR="00544060" w:rsidRDefault="00544060" w:rsidP="000B54C8">
      <w:pPr>
        <w:rPr>
          <w:color w:val="000000"/>
        </w:rPr>
      </w:pPr>
    </w:p>
    <w:p w:rsidR="00544060" w:rsidRDefault="00544060" w:rsidP="000B54C8">
      <w:pPr>
        <w:rPr>
          <w:color w:val="000000"/>
        </w:rPr>
      </w:pPr>
    </w:p>
    <w:p w:rsidR="00B40FCA" w:rsidRDefault="00B40FCA" w:rsidP="000B54C8">
      <w:pPr>
        <w:rPr>
          <w:color w:val="000000"/>
        </w:rPr>
      </w:pPr>
    </w:p>
    <w:p w:rsidR="00B40FCA" w:rsidRDefault="00B40FCA" w:rsidP="000B54C8">
      <w:pPr>
        <w:rPr>
          <w:color w:val="000000"/>
        </w:rPr>
      </w:pPr>
    </w:p>
    <w:p w:rsidR="00B40FCA" w:rsidRDefault="00B40FCA" w:rsidP="000B54C8">
      <w:pPr>
        <w:rPr>
          <w:color w:val="000000"/>
        </w:rPr>
      </w:pPr>
    </w:p>
    <w:p w:rsidR="00FF32CA" w:rsidRDefault="00B40FCA" w:rsidP="000A7CF6">
      <w:pPr>
        <w:jc w:val="center"/>
        <w:rPr>
          <w:color w:val="000000"/>
          <w:sz w:val="28"/>
          <w:szCs w:val="28"/>
        </w:rPr>
      </w:pPr>
      <w:r>
        <w:rPr>
          <w:color w:val="000000"/>
          <w:sz w:val="28"/>
          <w:szCs w:val="28"/>
        </w:rPr>
        <w:lastRenderedPageBreak/>
        <w:t xml:space="preserve">CURRENT </w:t>
      </w:r>
      <w:r w:rsidR="00544060" w:rsidRPr="00544060">
        <w:rPr>
          <w:color w:val="000000"/>
          <w:sz w:val="28"/>
          <w:szCs w:val="28"/>
        </w:rPr>
        <w:t>FY 2019-2020  SAF Operating Budget Review</w:t>
      </w:r>
    </w:p>
    <w:tbl>
      <w:tblPr>
        <w:tblW w:w="10345" w:type="dxa"/>
        <w:tblLook w:val="04A0" w:firstRow="1" w:lastRow="0" w:firstColumn="1" w:lastColumn="0" w:noHBand="0" w:noVBand="1"/>
      </w:tblPr>
      <w:tblGrid>
        <w:gridCol w:w="5935"/>
        <w:gridCol w:w="2070"/>
        <w:gridCol w:w="2340"/>
      </w:tblGrid>
      <w:tr w:rsidR="000A7CF6" w:rsidRPr="000A7CF6" w:rsidTr="000962C8">
        <w:trPr>
          <w:trHeight w:val="368"/>
        </w:trPr>
        <w:tc>
          <w:tcPr>
            <w:tcW w:w="593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Program/Area</w:t>
            </w:r>
          </w:p>
        </w:tc>
        <w:tc>
          <w:tcPr>
            <w:tcW w:w="2070" w:type="dxa"/>
            <w:tcBorders>
              <w:top w:val="single" w:sz="4" w:space="0" w:color="auto"/>
              <w:left w:val="nil"/>
              <w:bottom w:val="single" w:sz="4" w:space="0" w:color="auto"/>
              <w:right w:val="single" w:sz="4" w:space="0" w:color="auto"/>
            </w:tcBorders>
            <w:shd w:val="clear" w:color="000000" w:fill="BFBFBF"/>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Total Allocations</w:t>
            </w:r>
          </w:p>
        </w:tc>
        <w:tc>
          <w:tcPr>
            <w:tcW w:w="2340" w:type="dxa"/>
            <w:tcBorders>
              <w:top w:val="single" w:sz="4" w:space="0" w:color="auto"/>
              <w:left w:val="nil"/>
              <w:bottom w:val="single" w:sz="4" w:space="0" w:color="auto"/>
              <w:right w:val="single" w:sz="4" w:space="0" w:color="auto"/>
            </w:tcBorders>
            <w:shd w:val="clear" w:color="000000" w:fill="BFBFBF"/>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Balance as of 3/4/20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Non-</w:t>
            </w:r>
            <w:proofErr w:type="spellStart"/>
            <w:r w:rsidRPr="000A7CF6">
              <w:rPr>
                <w:rFonts w:ascii="Times New Roman" w:eastAsia="Times New Roman" w:hAnsi="Times New Roman" w:cs="Times New Roman"/>
                <w:b/>
                <w:bCs/>
                <w:color w:val="000000"/>
                <w:sz w:val="24"/>
                <w:szCs w:val="24"/>
              </w:rPr>
              <w:t>Acad</w:t>
            </w:r>
            <w:proofErr w:type="spellEnd"/>
            <w:r w:rsidRPr="000A7CF6">
              <w:rPr>
                <w:rFonts w:ascii="Times New Roman" w:eastAsia="Times New Roman" w:hAnsi="Times New Roman" w:cs="Times New Roman"/>
                <w:b/>
                <w:bCs/>
                <w:color w:val="000000"/>
                <w:sz w:val="24"/>
                <w:szCs w:val="24"/>
              </w:rPr>
              <w:t xml:space="preserve"> Student Programming</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Student Activities on campus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$16,500.00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$7,224.00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Student Activities off campus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$5,000.00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Recreational Sports activities on campus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$5,500.00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$5,234.00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Academic Co-Curricular/ Observances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Non Institute Observances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$6,000.00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$3,856.00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Institute Observances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$32,000.00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$21,479.00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xml:space="preserve">Academic Student Organizations </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$6,000.00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$4,241.00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 xml:space="preserve">Institute Programming </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$223,000.00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$176,012.00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Learning to Lead</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$10,000.00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$4,629.00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Public Relations and Marketing</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$4,000.00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Support Programs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 xml:space="preserve">Vet Support </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$7,000.00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$5,380.00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Male Success Initiative</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$7,000.00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$7,000.00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Community Service</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$579.00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Clubs/Orgs/Athletic Teams/Dues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Athletic Dept.</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$13,000.00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$5,756.00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Leadership Banquet</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$3,000.00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CHARTER: NSLS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$431.00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CHARTER: PTK</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$474.00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CHARTER: SGA</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$1,433.00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INTEREST Clubs/Orgs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$4,000.00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$2,912.00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Supplies and Equipment</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Office Supplies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$4,000.00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$1,454.00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Fitness Center Equipment</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$15,000.00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$5,630.00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Cleaning Expenses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$965.00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Technology/Platforms/Furniture</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$7,000.00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$1,884.00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Membership Dues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NSLS Speaker Series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$2,800.00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$2,150.00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Texas Education Consortium</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$6,600.00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TJCSGA Annual Dues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$250.00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$250.00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Charter Travel/Registration</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Charter Advisors  (PTK, NSLS, SGA, MOVE)</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$3,000.00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$3,000.00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Charter Officers (PTK, NSLS, SGA)</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$3,000.00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$3,000.00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Security and Work orders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DPS for events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Facilities work orders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$2,000.00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$2,000.00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sz w:val="24"/>
                <w:szCs w:val="24"/>
              </w:rPr>
            </w:pPr>
            <w:r w:rsidRPr="000A7CF6">
              <w:rPr>
                <w:rFonts w:ascii="Times New Roman" w:eastAsia="Times New Roman" w:hAnsi="Times New Roman" w:cs="Times New Roman"/>
                <w:b/>
                <w:bCs/>
                <w:sz w:val="24"/>
                <w:szCs w:val="24"/>
              </w:rPr>
              <w:t>Internships and Mascot</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General Student Life Interns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$9,000.00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$5,500.00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Institute Student Life Interns</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$6,000.00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$4,200.00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sz w:val="24"/>
                <w:szCs w:val="24"/>
              </w:rPr>
            </w:pPr>
            <w:r w:rsidRPr="000A7CF6">
              <w:rPr>
                <w:rFonts w:ascii="Times New Roman" w:eastAsia="Times New Roman" w:hAnsi="Times New Roman" w:cs="Times New Roman"/>
                <w:sz w:val="24"/>
                <w:szCs w:val="24"/>
              </w:rPr>
              <w:t>Mascot</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$4,000.00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$3,810.00</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Reserved Funds</w:t>
            </w:r>
          </w:p>
        </w:tc>
        <w:tc>
          <w:tcPr>
            <w:tcW w:w="207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 </w:t>
            </w:r>
          </w:p>
        </w:tc>
        <w:tc>
          <w:tcPr>
            <w:tcW w:w="2340" w:type="dxa"/>
            <w:tcBorders>
              <w:top w:val="nil"/>
              <w:left w:val="nil"/>
              <w:bottom w:val="single" w:sz="4" w:space="0" w:color="auto"/>
              <w:right w:val="single" w:sz="4" w:space="0" w:color="auto"/>
            </w:tcBorders>
            <w:shd w:val="clear" w:color="000000" w:fill="9BC2E6"/>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 </w:t>
            </w:r>
          </w:p>
        </w:tc>
      </w:tr>
      <w:tr w:rsidR="000A7CF6" w:rsidRPr="000A7CF6" w:rsidTr="000962C8">
        <w:trPr>
          <w:trHeight w:val="315"/>
        </w:trPr>
        <w:tc>
          <w:tcPr>
            <w:tcW w:w="5935" w:type="dxa"/>
            <w:tcBorders>
              <w:top w:val="nil"/>
              <w:left w:val="single" w:sz="4" w:space="0" w:color="auto"/>
              <w:bottom w:val="single" w:sz="4" w:space="0" w:color="auto"/>
              <w:right w:val="single" w:sz="4" w:space="0" w:color="auto"/>
            </w:tcBorders>
            <w:shd w:val="clear" w:color="000000" w:fill="FFFFFF"/>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Reserved Funding</w:t>
            </w:r>
          </w:p>
        </w:tc>
        <w:tc>
          <w:tcPr>
            <w:tcW w:w="207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b/>
                <w:bCs/>
                <w:color w:val="000000"/>
                <w:sz w:val="24"/>
                <w:szCs w:val="24"/>
              </w:rPr>
            </w:pPr>
            <w:r w:rsidRPr="000A7CF6">
              <w:rPr>
                <w:rFonts w:ascii="Times New Roman" w:eastAsia="Times New Roman" w:hAnsi="Times New Roman" w:cs="Times New Roman"/>
                <w:b/>
                <w:bCs/>
                <w:color w:val="000000"/>
                <w:sz w:val="24"/>
                <w:szCs w:val="24"/>
              </w:rPr>
              <w:t>$1,000.00</w:t>
            </w:r>
          </w:p>
        </w:tc>
        <w:tc>
          <w:tcPr>
            <w:tcW w:w="2340" w:type="dxa"/>
            <w:tcBorders>
              <w:top w:val="nil"/>
              <w:left w:val="nil"/>
              <w:bottom w:val="single" w:sz="4" w:space="0" w:color="auto"/>
              <w:right w:val="single" w:sz="4" w:space="0" w:color="auto"/>
            </w:tcBorders>
            <w:shd w:val="clear" w:color="auto" w:fill="auto"/>
            <w:vAlign w:val="bottom"/>
            <w:hideMark/>
          </w:tcPr>
          <w:p w:rsidR="000A7CF6" w:rsidRPr="000A7CF6" w:rsidRDefault="000A7CF6" w:rsidP="006F3457">
            <w:pPr>
              <w:jc w:val="both"/>
              <w:rPr>
                <w:rFonts w:ascii="Times New Roman" w:eastAsia="Times New Roman" w:hAnsi="Times New Roman" w:cs="Times New Roman"/>
                <w:color w:val="000000"/>
                <w:sz w:val="24"/>
                <w:szCs w:val="24"/>
              </w:rPr>
            </w:pPr>
            <w:r w:rsidRPr="000A7CF6">
              <w:rPr>
                <w:rFonts w:ascii="Times New Roman" w:eastAsia="Times New Roman" w:hAnsi="Times New Roman" w:cs="Times New Roman"/>
                <w:color w:val="000000"/>
                <w:sz w:val="24"/>
                <w:szCs w:val="24"/>
              </w:rPr>
              <w:t>$1,000.00</w:t>
            </w:r>
          </w:p>
        </w:tc>
      </w:tr>
    </w:tbl>
    <w:p w:rsidR="000962C8" w:rsidRDefault="000962C8" w:rsidP="000A7CF6">
      <w:pPr>
        <w:jc w:val="center"/>
        <w:rPr>
          <w:b/>
          <w:sz w:val="32"/>
          <w:szCs w:val="32"/>
        </w:rPr>
      </w:pPr>
    </w:p>
    <w:p w:rsidR="006F3457" w:rsidRDefault="006F3457" w:rsidP="000A7CF6">
      <w:pPr>
        <w:jc w:val="center"/>
        <w:rPr>
          <w:b/>
          <w:sz w:val="32"/>
          <w:szCs w:val="32"/>
        </w:rPr>
      </w:pPr>
    </w:p>
    <w:p w:rsidR="000A7CF6" w:rsidRDefault="008A2429" w:rsidP="000A7CF6">
      <w:pPr>
        <w:jc w:val="center"/>
        <w:rPr>
          <w:b/>
          <w:sz w:val="32"/>
          <w:szCs w:val="32"/>
        </w:rPr>
      </w:pPr>
      <w:r>
        <w:rPr>
          <w:b/>
          <w:sz w:val="32"/>
          <w:szCs w:val="32"/>
        </w:rPr>
        <w:t xml:space="preserve">SAF </w:t>
      </w:r>
      <w:r w:rsidR="000A7CF6">
        <w:rPr>
          <w:b/>
          <w:sz w:val="32"/>
          <w:szCs w:val="32"/>
        </w:rPr>
        <w:t>Request</w:t>
      </w:r>
      <w:r>
        <w:rPr>
          <w:b/>
          <w:sz w:val="32"/>
          <w:szCs w:val="32"/>
        </w:rPr>
        <w:t>s</w:t>
      </w:r>
      <w:r w:rsidR="000A7CF6">
        <w:rPr>
          <w:b/>
          <w:sz w:val="32"/>
          <w:szCs w:val="32"/>
        </w:rPr>
        <w:t xml:space="preserve"> for FY 20-21</w:t>
      </w:r>
    </w:p>
    <w:p w:rsidR="006F3457" w:rsidRDefault="006F3457" w:rsidP="000A7CF6">
      <w:pPr>
        <w:jc w:val="center"/>
        <w:rPr>
          <w:b/>
          <w:sz w:val="32"/>
          <w:szCs w:val="32"/>
        </w:rPr>
      </w:pPr>
    </w:p>
    <w:tbl>
      <w:tblPr>
        <w:tblW w:w="10895" w:type="dxa"/>
        <w:tblInd w:w="-95" w:type="dxa"/>
        <w:tblLook w:val="04A0" w:firstRow="1" w:lastRow="0" w:firstColumn="1" w:lastColumn="0" w:noHBand="0" w:noVBand="1"/>
      </w:tblPr>
      <w:tblGrid>
        <w:gridCol w:w="6390"/>
        <w:gridCol w:w="2140"/>
        <w:gridCol w:w="2365"/>
      </w:tblGrid>
      <w:tr w:rsidR="000A7CF6" w:rsidRPr="000A7CF6" w:rsidTr="006F3457">
        <w:trPr>
          <w:trHeight w:val="611"/>
        </w:trPr>
        <w:tc>
          <w:tcPr>
            <w:tcW w:w="639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PROGRAM/AREA</w:t>
            </w:r>
          </w:p>
        </w:tc>
        <w:tc>
          <w:tcPr>
            <w:tcW w:w="2140" w:type="dxa"/>
            <w:tcBorders>
              <w:top w:val="single" w:sz="4" w:space="0" w:color="auto"/>
              <w:left w:val="nil"/>
              <w:bottom w:val="single" w:sz="4" w:space="0" w:color="auto"/>
              <w:right w:val="single" w:sz="4" w:space="0" w:color="auto"/>
            </w:tcBorders>
            <w:shd w:val="clear" w:color="000000" w:fill="BFBFB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FY 20</w:t>
            </w:r>
          </w:p>
        </w:tc>
        <w:tc>
          <w:tcPr>
            <w:tcW w:w="2365" w:type="dxa"/>
            <w:tcBorders>
              <w:top w:val="nil"/>
              <w:left w:val="nil"/>
              <w:bottom w:val="nil"/>
              <w:right w:val="nil"/>
            </w:tcBorders>
            <w:shd w:val="clear" w:color="000000" w:fill="D9D9D9"/>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PROPOSED  FY 21</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Non-</w:t>
            </w:r>
            <w:proofErr w:type="spellStart"/>
            <w:r w:rsidRPr="006F3457">
              <w:rPr>
                <w:rFonts w:ascii="Times New Roman" w:eastAsia="Times New Roman" w:hAnsi="Times New Roman" w:cs="Times New Roman"/>
                <w:b/>
                <w:bCs/>
                <w:color w:val="000000"/>
                <w:sz w:val="24"/>
                <w:szCs w:val="24"/>
              </w:rPr>
              <w:t>Acad</w:t>
            </w:r>
            <w:proofErr w:type="spellEnd"/>
            <w:r w:rsidRPr="006F3457">
              <w:rPr>
                <w:rFonts w:ascii="Times New Roman" w:eastAsia="Times New Roman" w:hAnsi="Times New Roman" w:cs="Times New Roman"/>
                <w:b/>
                <w:bCs/>
                <w:color w:val="000000"/>
                <w:sz w:val="24"/>
                <w:szCs w:val="24"/>
              </w:rPr>
              <w:t xml:space="preserve"> Student Programming</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 </w:t>
            </w:r>
          </w:p>
        </w:tc>
        <w:tc>
          <w:tcPr>
            <w:tcW w:w="2365" w:type="dxa"/>
            <w:tcBorders>
              <w:top w:val="single" w:sz="4" w:space="0" w:color="auto"/>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Student activities on campus</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Wildcat Camp  (Move from Rollover)</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$5,500.00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Student activities off campus (non-chartered/club/org)</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Recreational sports activities on campus</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$24,000.00</w:t>
            </w:r>
          </w:p>
        </w:tc>
        <w:tc>
          <w:tcPr>
            <w:tcW w:w="2365" w:type="dxa"/>
            <w:tcBorders>
              <w:top w:val="nil"/>
              <w:left w:val="nil"/>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$29,500.00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Academic Co-Curricular/ Observances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Non Institute Observances-</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c>
          <w:tcPr>
            <w:tcW w:w="2365"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Institute  Observances-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$32,000.00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Academic Student Organizations </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xml:space="preserve">Experiential Learning/Institute Programming  </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$188,658.00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$188,658.00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Learning to Lead (face to face/online leadership/prof dev)</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$8,000.00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Public Relations and Marketing Events and promo items</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$244,658.00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$239,658.00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Support Programs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xml:space="preserve">Vet support </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Male Success Initiative</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Community Service</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$13,000.00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$13,000.00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Clubs/Orgs/Athletic Teams/Dues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Athletic Dept.</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$13,000.00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Leadership Banquet (150-180 people)</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CHARTER: NSLS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CHARTER:PTK</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CHARTER: SGA</w:t>
            </w:r>
            <w:r w:rsidR="006F3457" w:rsidRPr="006F3457">
              <w:rPr>
                <w:rFonts w:ascii="Times New Roman" w:eastAsia="Times New Roman" w:hAnsi="Times New Roman" w:cs="Times New Roman"/>
                <w:sz w:val="24"/>
                <w:szCs w:val="24"/>
              </w:rPr>
              <w:t xml:space="preserve"> </w:t>
            </w:r>
            <w:r w:rsidR="006F3457" w:rsidRPr="006F3457">
              <w:rPr>
                <w:rFonts w:ascii="Times New Roman" w:eastAsia="Times New Roman" w:hAnsi="Times New Roman" w:cs="Times New Roman"/>
                <w:b/>
                <w:sz w:val="24"/>
                <w:szCs w:val="24"/>
              </w:rPr>
              <w:t>($5,850 approved only for stipends.  Unspent stipend funds will go back to the fee committee to be determined on how to be used)</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$8,000.00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INTEREST Clubs/Orgs</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$24,000.00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$37,000.00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Supplies and Equipment</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xml:space="preserve">SL Office supplies: (poster printer ink, paper, </w:t>
            </w:r>
            <w:proofErr w:type="spellStart"/>
            <w:r w:rsidRPr="006F3457">
              <w:rPr>
                <w:rFonts w:ascii="Times New Roman" w:eastAsia="Times New Roman" w:hAnsi="Times New Roman" w:cs="Times New Roman"/>
                <w:sz w:val="24"/>
                <w:szCs w:val="24"/>
              </w:rPr>
              <w:t>etc</w:t>
            </w:r>
            <w:proofErr w:type="spellEnd"/>
            <w:r w:rsidRPr="006F3457">
              <w:rPr>
                <w:rFonts w:ascii="Times New Roman" w:eastAsia="Times New Roman" w:hAnsi="Times New Roman" w:cs="Times New Roman"/>
                <w:sz w:val="24"/>
                <w:szCs w:val="24"/>
              </w:rPr>
              <w:t>)</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Fitness center equipment</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Cleaning Expenses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Technology/Platforms  (</w:t>
            </w:r>
            <w:proofErr w:type="spellStart"/>
            <w:r w:rsidRPr="006F3457">
              <w:rPr>
                <w:rFonts w:ascii="Times New Roman" w:eastAsia="Times New Roman" w:hAnsi="Times New Roman" w:cs="Times New Roman"/>
                <w:sz w:val="24"/>
                <w:szCs w:val="24"/>
              </w:rPr>
              <w:t>Identisys</w:t>
            </w:r>
            <w:proofErr w:type="spellEnd"/>
            <w:r w:rsidRPr="006F3457">
              <w:rPr>
                <w:rFonts w:ascii="Times New Roman" w:eastAsia="Times New Roman" w:hAnsi="Times New Roman" w:cs="Times New Roman"/>
                <w:sz w:val="24"/>
                <w:szCs w:val="24"/>
              </w:rPr>
              <w:t xml:space="preserve">, Purple Briefcase, Online Mental Health Screening, Optimal Resume, </w:t>
            </w:r>
            <w:proofErr w:type="spellStart"/>
            <w:r w:rsidRPr="006F3457">
              <w:rPr>
                <w:rFonts w:ascii="Times New Roman" w:eastAsia="Times New Roman" w:hAnsi="Times New Roman" w:cs="Times New Roman"/>
                <w:sz w:val="24"/>
                <w:szCs w:val="24"/>
              </w:rPr>
              <w:t>StudentLingo</w:t>
            </w:r>
            <w:proofErr w:type="spellEnd"/>
            <w:r w:rsidRPr="006F3457">
              <w:rPr>
                <w:rFonts w:ascii="Times New Roman" w:eastAsia="Times New Roman" w:hAnsi="Times New Roman" w:cs="Times New Roman"/>
                <w:sz w:val="24"/>
                <w:szCs w:val="24"/>
              </w:rPr>
              <w:t>)</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$18,600.00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Computers and Furniture  (split this from Tech/Platforms)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$35,000.00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$43,100.00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Annual Membership Dues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NSLS Speaker Series</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$2,800.00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$2,800.00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Texas Education Consortium for Male Students of Color </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$6,600.00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$6,600.00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TJCSGA annual dues</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$250.00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$250.00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lastRenderedPageBreak/>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$9,650.00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$9,650.00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Charter Leadership Team Professional Development (Local/Out of Town/Registration</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Charter Advisors  (PTK, NSLS, SGA, MOVE)</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Charter Officers (PTK, NSLS, SGA, MOVE)</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Security and Work orders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DPS for events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$1,500.00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Facilities work orders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$3,500.00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$7,500.00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$2,500.00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Internships and Mascot</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xml:space="preserve">General Student Life Interns  (8 to 10)  </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$9,000.00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$9,000.00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Institute Student Life Interns  (2-3)</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$12,000.00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$3,600.00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auto" w:fill="auto"/>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Mascot (2-3) and Cheer team stipends for serving as mascot</w:t>
            </w:r>
          </w:p>
        </w:tc>
        <w:tc>
          <w:tcPr>
            <w:tcW w:w="2140"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center"/>
            <w:hideMark/>
          </w:tcPr>
          <w:p w:rsidR="000A7CF6" w:rsidRPr="006F3457" w:rsidRDefault="000A7CF6" w:rsidP="006F3457">
            <w:pPr>
              <w:rPr>
                <w:rFonts w:ascii="Times New Roman" w:eastAsia="Times New Roman" w:hAnsi="Times New Roman" w:cs="Times New Roman"/>
                <w:sz w:val="24"/>
                <w:szCs w:val="24"/>
              </w:rPr>
            </w:pPr>
            <w:r w:rsidRPr="006F3457">
              <w:rPr>
                <w:rFonts w:ascii="Times New Roman" w:eastAsia="Times New Roman" w:hAnsi="Times New Roman" w:cs="Times New Roman"/>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$25,000.00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$16,600.00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center"/>
            <w:hideMark/>
          </w:tcPr>
          <w:p w:rsidR="000A7CF6" w:rsidRPr="006F3457" w:rsidRDefault="000A7CF6" w:rsidP="006F3457">
            <w:pPr>
              <w:rPr>
                <w:rFonts w:ascii="Times New Roman" w:eastAsia="Times New Roman" w:hAnsi="Times New Roman" w:cs="Times New Roman"/>
                <w:b/>
                <w:bCs/>
                <w:sz w:val="24"/>
                <w:szCs w:val="24"/>
              </w:rPr>
            </w:pPr>
            <w:r w:rsidRPr="006F3457">
              <w:rPr>
                <w:rFonts w:ascii="Times New Roman" w:eastAsia="Times New Roman" w:hAnsi="Times New Roman" w:cs="Times New Roman"/>
                <w:b/>
                <w:bCs/>
                <w:sz w:val="24"/>
                <w:szCs w:val="24"/>
              </w:rPr>
              <w:t>Personnel</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*FT Sr. Specialist Student Success: Student Lead/Activities (BR)</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$32,000.00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$33,953.00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FT Sr. Specialist Student Success: Rec Sports  (HARD MONEY)</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PT Sr. Specialist: Rec Sports (T. S) includes 89 days (13 </w:t>
            </w:r>
            <w:proofErr w:type="spellStart"/>
            <w:r w:rsidRPr="006F3457">
              <w:rPr>
                <w:rFonts w:ascii="Times New Roman" w:eastAsia="Times New Roman" w:hAnsi="Times New Roman" w:cs="Times New Roman"/>
                <w:color w:val="000000"/>
                <w:sz w:val="24"/>
                <w:szCs w:val="24"/>
              </w:rPr>
              <w:t>hrs</w:t>
            </w:r>
            <w:proofErr w:type="spellEnd"/>
            <w:r w:rsidRPr="006F3457">
              <w:rPr>
                <w:rFonts w:ascii="Times New Roman" w:eastAsia="Times New Roman" w:hAnsi="Times New Roman" w:cs="Times New Roman"/>
                <w:color w:val="000000"/>
                <w:sz w:val="24"/>
                <w:szCs w:val="24"/>
              </w:rPr>
              <w:t>)</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$18,281.00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$18,307.00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PT Sr. Specialist: Rec Sports  (V.Y) includes 89 days  (13 </w:t>
            </w:r>
            <w:proofErr w:type="spellStart"/>
            <w:r w:rsidRPr="006F3457">
              <w:rPr>
                <w:rFonts w:ascii="Times New Roman" w:eastAsia="Times New Roman" w:hAnsi="Times New Roman" w:cs="Times New Roman"/>
                <w:color w:val="000000"/>
                <w:sz w:val="24"/>
                <w:szCs w:val="24"/>
              </w:rPr>
              <w:t>hrs</w:t>
            </w:r>
            <w:proofErr w:type="spellEnd"/>
            <w:r w:rsidRPr="006F3457">
              <w:rPr>
                <w:rFonts w:ascii="Times New Roman" w:eastAsia="Times New Roman" w:hAnsi="Times New Roman" w:cs="Times New Roman"/>
                <w:color w:val="000000"/>
                <w:sz w:val="24"/>
                <w:szCs w:val="24"/>
              </w:rPr>
              <w:t>)</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$18,281.00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$18,307.00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PT Intramural Specialist (Coach L.M) -MB - 13 </w:t>
            </w:r>
            <w:proofErr w:type="spellStart"/>
            <w:r w:rsidRPr="006F3457">
              <w:rPr>
                <w:rFonts w:ascii="Times New Roman" w:eastAsia="Times New Roman" w:hAnsi="Times New Roman" w:cs="Times New Roman"/>
                <w:color w:val="000000"/>
                <w:sz w:val="24"/>
                <w:szCs w:val="24"/>
              </w:rPr>
              <w:t>hrs</w:t>
            </w:r>
            <w:proofErr w:type="spellEnd"/>
            <w:r w:rsidRPr="006F3457">
              <w:rPr>
                <w:rFonts w:ascii="Times New Roman" w:eastAsia="Times New Roman" w:hAnsi="Times New Roman" w:cs="Times New Roman"/>
                <w:color w:val="000000"/>
                <w:sz w:val="24"/>
                <w:szCs w:val="24"/>
              </w:rPr>
              <w:t xml:space="preserve"> for 28 </w:t>
            </w:r>
            <w:proofErr w:type="spellStart"/>
            <w:r w:rsidRPr="006F3457">
              <w:rPr>
                <w:rFonts w:ascii="Times New Roman" w:eastAsia="Times New Roman" w:hAnsi="Times New Roman" w:cs="Times New Roman"/>
                <w:color w:val="000000"/>
                <w:sz w:val="24"/>
                <w:szCs w:val="24"/>
              </w:rPr>
              <w:t>wks</w:t>
            </w:r>
            <w:proofErr w:type="spellEnd"/>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$5,678.00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$6,473.00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Extramural Coach (N.E) - WB- 13 hours for 28 Weeks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$4,368.00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$4,732.00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Extramural Coach (J.J)- CC- 13 hours for 28 Weeks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$4,368.00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$4,732.00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Extramural Coach (VACANT)- WV- 13 hours for 28 Weeks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$4,368.00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$4,732.00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Extramural Coach- Cheer (S.K)-  Requesting to not FUND OUT OF ROLLOVER  19 hours for 40 weeks  f  (12K)</w:t>
            </w:r>
          </w:p>
        </w:tc>
        <w:tc>
          <w:tcPr>
            <w:tcW w:w="2140"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$12,103.00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Soccer Coach (I.E)- ROLLOVER- 19 hours/ 28 Weeks   (4.5K)</w:t>
            </w:r>
          </w:p>
        </w:tc>
        <w:tc>
          <w:tcPr>
            <w:tcW w:w="2140"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*NEW  PT  Soccer Coach- ROLLOVER- 12 </w:t>
            </w:r>
            <w:proofErr w:type="spellStart"/>
            <w:r w:rsidRPr="006F3457">
              <w:rPr>
                <w:rFonts w:ascii="Times New Roman" w:eastAsia="Times New Roman" w:hAnsi="Times New Roman" w:cs="Times New Roman"/>
                <w:color w:val="000000"/>
                <w:sz w:val="24"/>
                <w:szCs w:val="24"/>
              </w:rPr>
              <w:t>hrs</w:t>
            </w:r>
            <w:proofErr w:type="spellEnd"/>
            <w:r w:rsidRPr="006F3457">
              <w:rPr>
                <w:rFonts w:ascii="Times New Roman" w:eastAsia="Times New Roman" w:hAnsi="Times New Roman" w:cs="Times New Roman"/>
                <w:color w:val="000000"/>
                <w:sz w:val="24"/>
                <w:szCs w:val="24"/>
              </w:rPr>
              <w:t>/28 Weeks    (4.5K)</w:t>
            </w:r>
          </w:p>
        </w:tc>
        <w:tc>
          <w:tcPr>
            <w:tcW w:w="2140"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D96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PT  Specialist Student Success: Student Lead/Activities (NK)   includes 89 days (13 </w:t>
            </w:r>
            <w:proofErr w:type="spellStart"/>
            <w:r w:rsidRPr="006F3457">
              <w:rPr>
                <w:rFonts w:ascii="Times New Roman" w:eastAsia="Times New Roman" w:hAnsi="Times New Roman" w:cs="Times New Roman"/>
                <w:color w:val="000000"/>
                <w:sz w:val="24"/>
                <w:szCs w:val="24"/>
              </w:rPr>
              <w:t>hrs</w:t>
            </w:r>
            <w:proofErr w:type="spellEnd"/>
            <w:r w:rsidRPr="006F3457">
              <w:rPr>
                <w:rFonts w:ascii="Times New Roman" w:eastAsia="Times New Roman" w:hAnsi="Times New Roman" w:cs="Times New Roman"/>
                <w:color w:val="000000"/>
                <w:sz w:val="24"/>
                <w:szCs w:val="24"/>
              </w:rPr>
              <w:t>)</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$14,976.00</w:t>
            </w:r>
          </w:p>
        </w:tc>
        <w:tc>
          <w:tcPr>
            <w:tcW w:w="2365"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$14,976.00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Specialist Student Success: Vet Support   (A.V)- (HARD MONEY)</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auto" w:fill="auto"/>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Specialist Student  Success: L2L/Campus Events/PTK   (VACANT) includes 89 days  (13 hours)</w:t>
            </w:r>
          </w:p>
        </w:tc>
        <w:tc>
          <w:tcPr>
            <w:tcW w:w="2140"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$14,976.00</w:t>
            </w:r>
          </w:p>
        </w:tc>
        <w:tc>
          <w:tcPr>
            <w:tcW w:w="2365" w:type="dxa"/>
            <w:tcBorders>
              <w:top w:val="nil"/>
              <w:left w:val="nil"/>
              <w:bottom w:val="single" w:sz="4" w:space="0" w:color="auto"/>
              <w:right w:val="single" w:sz="4" w:space="0" w:color="auto"/>
            </w:tcBorders>
            <w:shd w:val="clear" w:color="000000" w:fill="FFFF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$14,976.00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xml:space="preserve">FT Sr. Coordinator of Student Success (Exp. Learning) </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$58,839.00</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$58,839.00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FT Sr. Advisor (Experiential Learning)$42,016=$1,260(Raise)  w/ benefits  (FY 20 we asked for a Sr. Spec)</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$33,314.00</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$46,738.00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FT Sr. Advisor (Experiential Learning)$42,016=$1,260(Raise)  w/ benefits  (FY 20 we asked for a Sr. Spec)</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$33,314.00</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$46,738.00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FT Sr. Coordinator Office Of VFW) Partial</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PT Sr. Specialist Student Success   (L2L-Observances)</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$19,575.00</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Sr. Specialist Student Success   (WEN Center- 100%)</w:t>
            </w:r>
          </w:p>
        </w:tc>
        <w:tc>
          <w:tcPr>
            <w:tcW w:w="2140"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$33,314.00</w:t>
            </w:r>
          </w:p>
        </w:tc>
        <w:tc>
          <w:tcPr>
            <w:tcW w:w="2365" w:type="dxa"/>
            <w:tcBorders>
              <w:top w:val="nil"/>
              <w:left w:val="nil"/>
              <w:bottom w:val="single" w:sz="4" w:space="0" w:color="auto"/>
              <w:right w:val="single" w:sz="4" w:space="0" w:color="auto"/>
            </w:tcBorders>
            <w:shd w:val="clear" w:color="000000" w:fill="FCE4D6"/>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*NEW FT Sr. Advisor (Lead for Clubs/Organizations and PTK)</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$46,738.00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*NEW  PT Multiple Mascot Positions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$6,000.00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lastRenderedPageBreak/>
              <w:t>District Pay increase and/or bonuses -Was $7,500 but needed to be used for Jan 20 raises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$7,500.00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r>
      <w:tr w:rsidR="000A7CF6" w:rsidRPr="000A7CF6" w:rsidTr="006F3457">
        <w:trPr>
          <w:trHeight w:val="692"/>
        </w:trPr>
        <w:tc>
          <w:tcPr>
            <w:tcW w:w="6390" w:type="dxa"/>
            <w:tcBorders>
              <w:top w:val="nil"/>
              <w:left w:val="single" w:sz="4" w:space="0" w:color="auto"/>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$303,152.00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$341,344.00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b/>
                <w:bCs/>
                <w:color w:val="000000"/>
                <w:sz w:val="24"/>
                <w:szCs w:val="24"/>
              </w:rPr>
            </w:pPr>
            <w:r w:rsidRPr="006F3457">
              <w:rPr>
                <w:rFonts w:ascii="Times New Roman" w:eastAsia="Times New Roman" w:hAnsi="Times New Roman" w:cs="Times New Roman"/>
                <w:b/>
                <w:bCs/>
                <w:color w:val="000000"/>
                <w:sz w:val="24"/>
                <w:szCs w:val="24"/>
              </w:rPr>
              <w:t>Reserved Funds</w:t>
            </w:r>
          </w:p>
        </w:tc>
        <w:tc>
          <w:tcPr>
            <w:tcW w:w="2140"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365" w:type="dxa"/>
            <w:tcBorders>
              <w:top w:val="nil"/>
              <w:left w:val="nil"/>
              <w:bottom w:val="single" w:sz="4" w:space="0" w:color="auto"/>
              <w:right w:val="single" w:sz="4" w:space="0" w:color="auto"/>
            </w:tcBorders>
            <w:shd w:val="clear" w:color="000000" w:fill="CC99FF"/>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Experiential Learning Team Office needs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$3,000.00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Reserved funding (i.e. SAF voting, raises, or emergencies)</w:t>
            </w:r>
          </w:p>
        </w:tc>
        <w:tc>
          <w:tcPr>
            <w:tcW w:w="2140"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$14,000.00</w:t>
            </w:r>
          </w:p>
        </w:tc>
        <w:tc>
          <w:tcPr>
            <w:tcW w:w="2365" w:type="dxa"/>
            <w:tcBorders>
              <w:top w:val="nil"/>
              <w:left w:val="nil"/>
              <w:bottom w:val="single" w:sz="4" w:space="0" w:color="auto"/>
              <w:right w:val="single" w:sz="4" w:space="0" w:color="auto"/>
            </w:tcBorders>
            <w:shd w:val="clear" w:color="000000" w:fill="FFFF0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$4,000.00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$14,000.00</w:t>
            </w:r>
          </w:p>
        </w:tc>
        <w:tc>
          <w:tcPr>
            <w:tcW w:w="2365" w:type="dxa"/>
            <w:tcBorders>
              <w:top w:val="nil"/>
              <w:left w:val="nil"/>
              <w:bottom w:val="single" w:sz="4" w:space="0" w:color="auto"/>
              <w:right w:val="single" w:sz="4" w:space="0" w:color="auto"/>
            </w:tcBorders>
            <w:shd w:val="clear" w:color="000000" w:fill="BDD7EE"/>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$7,000.00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00B050"/>
            <w:noWrap/>
            <w:vAlign w:val="bottom"/>
            <w:hideMark/>
          </w:tcPr>
          <w:p w:rsidR="006F3457" w:rsidRDefault="006F3457" w:rsidP="006F3457">
            <w:pPr>
              <w:rPr>
                <w:rFonts w:ascii="Times New Roman" w:eastAsia="Times New Roman" w:hAnsi="Times New Roman" w:cs="Times New Roman"/>
                <w:color w:val="000000"/>
                <w:sz w:val="24"/>
                <w:szCs w:val="24"/>
              </w:rPr>
            </w:pPr>
          </w:p>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GRAND TOTAL without Rollover Positions</w:t>
            </w:r>
          </w:p>
        </w:tc>
        <w:tc>
          <w:tcPr>
            <w:tcW w:w="2140" w:type="dxa"/>
            <w:tcBorders>
              <w:top w:val="nil"/>
              <w:left w:val="nil"/>
              <w:bottom w:val="single" w:sz="4" w:space="0" w:color="auto"/>
              <w:right w:val="single" w:sz="4" w:space="0" w:color="auto"/>
            </w:tcBorders>
            <w:shd w:val="clear" w:color="000000" w:fill="00B05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$705,960.00</w:t>
            </w:r>
          </w:p>
        </w:tc>
        <w:tc>
          <w:tcPr>
            <w:tcW w:w="2365" w:type="dxa"/>
            <w:tcBorders>
              <w:top w:val="nil"/>
              <w:left w:val="nil"/>
              <w:bottom w:val="single" w:sz="4" w:space="0" w:color="auto"/>
              <w:right w:val="single" w:sz="4" w:space="0" w:color="auto"/>
            </w:tcBorders>
            <w:shd w:val="clear" w:color="000000" w:fill="00B050"/>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$746,352.00</w:t>
            </w:r>
          </w:p>
        </w:tc>
      </w:tr>
      <w:tr w:rsidR="000A7CF6" w:rsidRPr="000A7CF6" w:rsidTr="00B40FCA">
        <w:trPr>
          <w:trHeight w:val="315"/>
        </w:trPr>
        <w:tc>
          <w:tcPr>
            <w:tcW w:w="6390" w:type="dxa"/>
            <w:tcBorders>
              <w:top w:val="nil"/>
              <w:left w:val="single" w:sz="4" w:space="0" w:color="auto"/>
              <w:bottom w:val="single" w:sz="4" w:space="0" w:color="auto"/>
              <w:right w:val="single" w:sz="4" w:space="0" w:color="auto"/>
            </w:tcBorders>
            <w:shd w:val="clear" w:color="000000" w:fill="E2EFDA"/>
            <w:noWrap/>
            <w:vAlign w:val="bottom"/>
            <w:hideMark/>
          </w:tcPr>
          <w:p w:rsidR="006F3457" w:rsidRDefault="006F3457" w:rsidP="006F3457">
            <w:pPr>
              <w:rPr>
                <w:rFonts w:ascii="Times New Roman" w:eastAsia="Times New Roman" w:hAnsi="Times New Roman" w:cs="Times New Roman"/>
                <w:color w:val="000000"/>
                <w:sz w:val="24"/>
                <w:szCs w:val="24"/>
              </w:rPr>
            </w:pPr>
          </w:p>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GRAND TOTAL with  Rollover Positions</w:t>
            </w:r>
          </w:p>
        </w:tc>
        <w:tc>
          <w:tcPr>
            <w:tcW w:w="2140" w:type="dxa"/>
            <w:tcBorders>
              <w:top w:val="nil"/>
              <w:left w:val="nil"/>
              <w:bottom w:val="single" w:sz="4" w:space="0" w:color="auto"/>
              <w:right w:val="single" w:sz="4" w:space="0" w:color="auto"/>
            </w:tcBorders>
            <w:shd w:val="clear" w:color="000000" w:fill="E2EFDA"/>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$717,608.00</w:t>
            </w:r>
          </w:p>
        </w:tc>
        <w:tc>
          <w:tcPr>
            <w:tcW w:w="2365" w:type="dxa"/>
            <w:tcBorders>
              <w:top w:val="nil"/>
              <w:left w:val="nil"/>
              <w:bottom w:val="single" w:sz="4" w:space="0" w:color="auto"/>
              <w:right w:val="single" w:sz="4" w:space="0" w:color="auto"/>
            </w:tcBorders>
            <w:shd w:val="clear" w:color="000000" w:fill="E2EFDA"/>
            <w:noWrap/>
            <w:vAlign w:val="bottom"/>
            <w:hideMark/>
          </w:tcPr>
          <w:p w:rsidR="000A7CF6" w:rsidRPr="006F3457" w:rsidRDefault="000A7CF6" w:rsidP="006F3457">
            <w:pPr>
              <w:rPr>
                <w:rFonts w:ascii="Times New Roman" w:eastAsia="Times New Roman" w:hAnsi="Times New Roman" w:cs="Times New Roman"/>
                <w:color w:val="000000"/>
                <w:sz w:val="24"/>
                <w:szCs w:val="24"/>
              </w:rPr>
            </w:pPr>
            <w:r w:rsidRPr="006F3457">
              <w:rPr>
                <w:rFonts w:ascii="Times New Roman" w:eastAsia="Times New Roman" w:hAnsi="Times New Roman" w:cs="Times New Roman"/>
                <w:color w:val="000000"/>
                <w:sz w:val="24"/>
                <w:szCs w:val="24"/>
              </w:rPr>
              <w:t>$758,000.00</w:t>
            </w:r>
          </w:p>
        </w:tc>
      </w:tr>
    </w:tbl>
    <w:p w:rsidR="000A7CF6" w:rsidRPr="00544060" w:rsidRDefault="000A7CF6" w:rsidP="000962C8">
      <w:pPr>
        <w:jc w:val="center"/>
        <w:rPr>
          <w:b/>
          <w:sz w:val="32"/>
          <w:szCs w:val="32"/>
        </w:rPr>
      </w:pPr>
    </w:p>
    <w:sectPr w:rsidR="000A7CF6" w:rsidRPr="00544060" w:rsidSect="00B40FCA">
      <w:pgSz w:w="12240" w:h="15840"/>
      <w:pgMar w:top="360" w:right="72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C8B"/>
    <w:multiLevelType w:val="hybridMultilevel"/>
    <w:tmpl w:val="9F4E1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3D0"/>
    <w:multiLevelType w:val="hybridMultilevel"/>
    <w:tmpl w:val="A6301E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3C7F"/>
    <w:multiLevelType w:val="hybridMultilevel"/>
    <w:tmpl w:val="76926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320B5"/>
    <w:multiLevelType w:val="hybridMultilevel"/>
    <w:tmpl w:val="7CB6D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2F5406"/>
    <w:multiLevelType w:val="hybridMultilevel"/>
    <w:tmpl w:val="4EA6A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C8"/>
    <w:rsid w:val="00021451"/>
    <w:rsid w:val="000962C8"/>
    <w:rsid w:val="000A7CF6"/>
    <w:rsid w:val="000B54C8"/>
    <w:rsid w:val="00151969"/>
    <w:rsid w:val="00375E8D"/>
    <w:rsid w:val="00544060"/>
    <w:rsid w:val="005B20C8"/>
    <w:rsid w:val="005B6F31"/>
    <w:rsid w:val="006F3457"/>
    <w:rsid w:val="008111A2"/>
    <w:rsid w:val="008A2429"/>
    <w:rsid w:val="009A3432"/>
    <w:rsid w:val="00A624BC"/>
    <w:rsid w:val="00B40FCA"/>
    <w:rsid w:val="00B66C33"/>
    <w:rsid w:val="00B90175"/>
    <w:rsid w:val="00BE03A4"/>
    <w:rsid w:val="00DD2676"/>
    <w:rsid w:val="00E532BC"/>
    <w:rsid w:val="00FF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13FC-4BE5-47EA-B509-30B06510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C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4C8"/>
    <w:rPr>
      <w:color w:val="0563C1"/>
      <w:u w:val="single"/>
    </w:rPr>
  </w:style>
  <w:style w:type="paragraph" w:styleId="ListParagraph">
    <w:name w:val="List Paragraph"/>
    <w:basedOn w:val="Normal"/>
    <w:uiPriority w:val="34"/>
    <w:qFormat/>
    <w:rsid w:val="00544060"/>
    <w:pPr>
      <w:ind w:left="720"/>
      <w:contextualSpacing/>
    </w:pPr>
  </w:style>
  <w:style w:type="paragraph" w:styleId="BalloonText">
    <w:name w:val="Balloon Text"/>
    <w:basedOn w:val="Normal"/>
    <w:link w:val="BalloonTextChar"/>
    <w:uiPriority w:val="99"/>
    <w:semiHidden/>
    <w:unhideWhenUsed/>
    <w:rsid w:val="00811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2791">
      <w:bodyDiv w:val="1"/>
      <w:marLeft w:val="0"/>
      <w:marRight w:val="0"/>
      <w:marTop w:val="0"/>
      <w:marBottom w:val="0"/>
      <w:divBdr>
        <w:top w:val="none" w:sz="0" w:space="0" w:color="auto"/>
        <w:left w:val="none" w:sz="0" w:space="0" w:color="auto"/>
        <w:bottom w:val="none" w:sz="0" w:space="0" w:color="auto"/>
        <w:right w:val="none" w:sz="0" w:space="0" w:color="auto"/>
      </w:divBdr>
    </w:div>
    <w:div w:id="1156609276">
      <w:bodyDiv w:val="1"/>
      <w:marLeft w:val="0"/>
      <w:marRight w:val="0"/>
      <w:marTop w:val="0"/>
      <w:marBottom w:val="0"/>
      <w:divBdr>
        <w:top w:val="none" w:sz="0" w:space="0" w:color="auto"/>
        <w:left w:val="none" w:sz="0" w:space="0" w:color="auto"/>
        <w:bottom w:val="none" w:sz="0" w:space="0" w:color="auto"/>
        <w:right w:val="none" w:sz="0" w:space="0" w:color="auto"/>
      </w:divBdr>
    </w:div>
    <w:div w:id="1598708601">
      <w:bodyDiv w:val="1"/>
      <w:marLeft w:val="0"/>
      <w:marRight w:val="0"/>
      <w:marTop w:val="0"/>
      <w:marBottom w:val="0"/>
      <w:divBdr>
        <w:top w:val="none" w:sz="0" w:space="0" w:color="auto"/>
        <w:left w:val="none" w:sz="0" w:space="0" w:color="auto"/>
        <w:bottom w:val="none" w:sz="0" w:space="0" w:color="auto"/>
        <w:right w:val="none" w:sz="0" w:space="0" w:color="auto"/>
      </w:divBdr>
    </w:div>
    <w:div w:id="1670331804">
      <w:bodyDiv w:val="1"/>
      <w:marLeft w:val="0"/>
      <w:marRight w:val="0"/>
      <w:marTop w:val="0"/>
      <w:marBottom w:val="0"/>
      <w:divBdr>
        <w:top w:val="none" w:sz="0" w:space="0" w:color="auto"/>
        <w:left w:val="none" w:sz="0" w:space="0" w:color="auto"/>
        <w:bottom w:val="none" w:sz="0" w:space="0" w:color="auto"/>
        <w:right w:val="none" w:sz="0" w:space="0" w:color="auto"/>
      </w:divBdr>
    </w:div>
    <w:div w:id="1796094790">
      <w:bodyDiv w:val="1"/>
      <w:marLeft w:val="0"/>
      <w:marRight w:val="0"/>
      <w:marTop w:val="0"/>
      <w:marBottom w:val="0"/>
      <w:divBdr>
        <w:top w:val="none" w:sz="0" w:space="0" w:color="auto"/>
        <w:left w:val="none" w:sz="0" w:space="0" w:color="auto"/>
        <w:bottom w:val="none" w:sz="0" w:space="0" w:color="auto"/>
        <w:right w:val="none" w:sz="0" w:space="0" w:color="auto"/>
      </w:divBdr>
    </w:div>
    <w:div w:id="1885099145">
      <w:bodyDiv w:val="1"/>
      <w:marLeft w:val="0"/>
      <w:marRight w:val="0"/>
      <w:marTop w:val="0"/>
      <w:marBottom w:val="0"/>
      <w:divBdr>
        <w:top w:val="none" w:sz="0" w:space="0" w:color="auto"/>
        <w:left w:val="none" w:sz="0" w:space="0" w:color="auto"/>
        <w:bottom w:val="none" w:sz="0" w:space="0" w:color="auto"/>
        <w:right w:val="none" w:sz="0" w:space="0" w:color="auto"/>
      </w:divBdr>
    </w:div>
    <w:div w:id="21439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Northwest Vista College</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Marie</dc:creator>
  <cp:keywords/>
  <dc:description/>
  <cp:lastModifiedBy>Morgan, Marie</cp:lastModifiedBy>
  <cp:revision>4</cp:revision>
  <cp:lastPrinted>2020-03-06T16:25:00Z</cp:lastPrinted>
  <dcterms:created xsi:type="dcterms:W3CDTF">2020-03-06T23:12:00Z</dcterms:created>
  <dcterms:modified xsi:type="dcterms:W3CDTF">2020-03-16T20:27:00Z</dcterms:modified>
</cp:coreProperties>
</file>